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Look w:val="04A0" w:firstRow="1" w:lastRow="0" w:firstColumn="1" w:lastColumn="0" w:noHBand="0" w:noVBand="1"/>
      </w:tblPr>
      <w:tblGrid>
        <w:gridCol w:w="10456"/>
      </w:tblGrid>
      <w:tr w:rsidR="00106E38" w:rsidRPr="00106E38" w14:paraId="0BA88717" w14:textId="77777777" w:rsidTr="00106E38">
        <w:tc>
          <w:tcPr>
            <w:tcW w:w="10456" w:type="dxa"/>
          </w:tcPr>
          <w:p w14:paraId="18E7417A" w14:textId="3302EC6C" w:rsidR="00254348" w:rsidRDefault="00106E38" w:rsidP="00106E38">
            <w:pPr>
              <w:pStyle w:val="AralkYok"/>
              <w:jc w:val="center"/>
              <w:rPr>
                <w:rFonts w:ascii="Arial" w:hAnsi="Arial" w:cs="Arial"/>
                <w:b/>
                <w:bCs/>
              </w:rPr>
            </w:pPr>
            <w:r w:rsidRPr="00106E38">
              <w:rPr>
                <w:rFonts w:ascii="Arial" w:hAnsi="Arial" w:cs="Arial"/>
                <w:b/>
                <w:bCs/>
              </w:rPr>
              <w:t xml:space="preserve">2024/2025 EĞİTİM ÖĞRETİM YILI </w:t>
            </w:r>
            <w:r w:rsidR="000A4DF4">
              <w:rPr>
                <w:rFonts w:ascii="Arial" w:hAnsi="Arial" w:cs="Arial"/>
                <w:b/>
                <w:bCs/>
              </w:rPr>
              <w:t xml:space="preserve">                                                     </w:t>
            </w:r>
            <w:r w:rsidRPr="00106E38">
              <w:rPr>
                <w:rFonts w:ascii="Arial" w:hAnsi="Arial" w:cs="Arial"/>
                <w:b/>
                <w:bCs/>
              </w:rPr>
              <w:t xml:space="preserve"> ORTAOKULU </w:t>
            </w:r>
          </w:p>
          <w:p w14:paraId="1FB55C74" w14:textId="60E62447" w:rsidR="00106E38" w:rsidRPr="00106E38" w:rsidRDefault="008711C2" w:rsidP="00106E38">
            <w:pPr>
              <w:pStyle w:val="AralkYok"/>
              <w:jc w:val="center"/>
              <w:rPr>
                <w:rFonts w:ascii="Arial" w:hAnsi="Arial" w:cs="Arial"/>
                <w:b/>
                <w:bCs/>
              </w:rPr>
            </w:pPr>
            <w:r>
              <w:rPr>
                <w:rFonts w:ascii="Arial" w:hAnsi="Arial" w:cs="Arial"/>
                <w:b/>
                <w:bCs/>
              </w:rPr>
              <w:t>7</w:t>
            </w:r>
            <w:r w:rsidR="00106E38" w:rsidRPr="00106E38">
              <w:rPr>
                <w:rFonts w:ascii="Arial" w:hAnsi="Arial" w:cs="Arial"/>
                <w:b/>
                <w:bCs/>
              </w:rPr>
              <w:t xml:space="preserve">. SINIFLAR </w:t>
            </w:r>
            <w:r>
              <w:rPr>
                <w:rFonts w:ascii="Arial" w:hAnsi="Arial" w:cs="Arial"/>
                <w:b/>
                <w:bCs/>
              </w:rPr>
              <w:t xml:space="preserve">DİN KÜLTÜRÜ VE AHLAK BİLGİSİ </w:t>
            </w:r>
            <w:r w:rsidR="00106E38" w:rsidRPr="00106E38">
              <w:rPr>
                <w:rFonts w:ascii="Arial" w:hAnsi="Arial" w:cs="Arial"/>
                <w:b/>
                <w:bCs/>
              </w:rPr>
              <w:t xml:space="preserve">DERSİ </w:t>
            </w:r>
            <w:r w:rsidR="003E75D0">
              <w:rPr>
                <w:rFonts w:ascii="Arial" w:hAnsi="Arial" w:cs="Arial"/>
                <w:b/>
                <w:bCs/>
              </w:rPr>
              <w:t>2</w:t>
            </w:r>
            <w:r w:rsidR="00106E38" w:rsidRPr="00106E38">
              <w:rPr>
                <w:rFonts w:ascii="Arial" w:hAnsi="Arial" w:cs="Arial"/>
                <w:b/>
                <w:bCs/>
              </w:rPr>
              <w:t>. DÖNEM 2. YAZILI SINAVI</w:t>
            </w:r>
          </w:p>
        </w:tc>
      </w:tr>
    </w:tbl>
    <w:p w14:paraId="64A6C7BD" w14:textId="77777777" w:rsidR="009F1A06" w:rsidRPr="00106E38" w:rsidRDefault="009F1A06" w:rsidP="00106E38">
      <w:pPr>
        <w:pStyle w:val="AralkYok"/>
        <w:rPr>
          <w:rFonts w:ascii="Arial" w:hAnsi="Arial" w:cs="Arial"/>
        </w:rPr>
      </w:pPr>
    </w:p>
    <w:tbl>
      <w:tblPr>
        <w:tblStyle w:val="TabloKlavuzu"/>
        <w:tblW w:w="0" w:type="auto"/>
        <w:tblLook w:val="04A0" w:firstRow="1" w:lastRow="0" w:firstColumn="1" w:lastColumn="0" w:noHBand="0" w:noVBand="1"/>
      </w:tblPr>
      <w:tblGrid>
        <w:gridCol w:w="1413"/>
        <w:gridCol w:w="5103"/>
        <w:gridCol w:w="1559"/>
        <w:gridCol w:w="2381"/>
      </w:tblGrid>
      <w:tr w:rsidR="00106E38" w:rsidRPr="00106E38" w14:paraId="13FA94BE" w14:textId="77777777" w:rsidTr="00106E38">
        <w:tc>
          <w:tcPr>
            <w:tcW w:w="1413" w:type="dxa"/>
          </w:tcPr>
          <w:p w14:paraId="00B28D7B" w14:textId="4F14C21A" w:rsidR="00106E38" w:rsidRPr="00106E38" w:rsidRDefault="00106E38" w:rsidP="00106E38">
            <w:pPr>
              <w:pStyle w:val="AralkYok"/>
              <w:rPr>
                <w:rFonts w:ascii="Arial" w:hAnsi="Arial" w:cs="Arial"/>
              </w:rPr>
            </w:pPr>
            <w:r w:rsidRPr="00106E38">
              <w:rPr>
                <w:rFonts w:ascii="Arial" w:hAnsi="Arial" w:cs="Arial"/>
              </w:rPr>
              <w:t>ADI SOYADI</w:t>
            </w:r>
          </w:p>
          <w:p w14:paraId="57EC1CF1" w14:textId="4F0598FB" w:rsidR="00106E38" w:rsidRPr="00106E38" w:rsidRDefault="00106E38" w:rsidP="00106E38">
            <w:pPr>
              <w:pStyle w:val="AralkYok"/>
              <w:rPr>
                <w:rFonts w:ascii="Arial" w:hAnsi="Arial" w:cs="Arial"/>
              </w:rPr>
            </w:pPr>
          </w:p>
        </w:tc>
        <w:tc>
          <w:tcPr>
            <w:tcW w:w="5103" w:type="dxa"/>
          </w:tcPr>
          <w:p w14:paraId="181F3E11" w14:textId="77777777" w:rsidR="00106E38" w:rsidRPr="00106E38" w:rsidRDefault="00106E38" w:rsidP="00106E38">
            <w:pPr>
              <w:pStyle w:val="AralkYok"/>
              <w:rPr>
                <w:rFonts w:ascii="Arial" w:hAnsi="Arial" w:cs="Arial"/>
              </w:rPr>
            </w:pPr>
          </w:p>
        </w:tc>
        <w:tc>
          <w:tcPr>
            <w:tcW w:w="1559" w:type="dxa"/>
          </w:tcPr>
          <w:p w14:paraId="5322F22B" w14:textId="116D485B" w:rsidR="00106E38" w:rsidRDefault="00106E38" w:rsidP="00106E38">
            <w:pPr>
              <w:pStyle w:val="AralkYok"/>
              <w:rPr>
                <w:rFonts w:ascii="Arial" w:hAnsi="Arial" w:cs="Arial"/>
              </w:rPr>
            </w:pPr>
            <w:r w:rsidRPr="00106E38">
              <w:rPr>
                <w:rFonts w:ascii="Arial" w:hAnsi="Arial" w:cs="Arial"/>
              </w:rPr>
              <w:t>SINIFI</w:t>
            </w:r>
          </w:p>
          <w:p w14:paraId="019CD6F7" w14:textId="7EB137A1" w:rsidR="00106E38" w:rsidRPr="00106E38" w:rsidRDefault="00106E38" w:rsidP="00106E38">
            <w:pPr>
              <w:pStyle w:val="AralkYok"/>
              <w:rPr>
                <w:rFonts w:ascii="Arial" w:hAnsi="Arial" w:cs="Arial"/>
              </w:rPr>
            </w:pPr>
            <w:r w:rsidRPr="00106E38">
              <w:rPr>
                <w:rFonts w:ascii="Arial" w:hAnsi="Arial" w:cs="Arial"/>
              </w:rPr>
              <w:t>NO</w:t>
            </w:r>
          </w:p>
        </w:tc>
        <w:tc>
          <w:tcPr>
            <w:tcW w:w="2381" w:type="dxa"/>
          </w:tcPr>
          <w:p w14:paraId="78EF6B76" w14:textId="77777777" w:rsidR="00106E38" w:rsidRPr="00106E38" w:rsidRDefault="00106E38" w:rsidP="00106E38">
            <w:pPr>
              <w:pStyle w:val="AralkYok"/>
              <w:rPr>
                <w:rFonts w:ascii="Arial" w:hAnsi="Arial" w:cs="Arial"/>
              </w:rPr>
            </w:pPr>
          </w:p>
        </w:tc>
      </w:tr>
    </w:tbl>
    <w:p w14:paraId="31ED43F6" w14:textId="77777777" w:rsidR="00106E38" w:rsidRPr="00280D23" w:rsidRDefault="00106E38" w:rsidP="00106E38">
      <w:pPr>
        <w:pStyle w:val="AralkYok"/>
        <w:rPr>
          <w:rFonts w:ascii="Arial" w:hAnsi="Arial" w:cs="Arial"/>
          <w:sz w:val="20"/>
          <w:szCs w:val="20"/>
        </w:rPr>
      </w:pPr>
    </w:p>
    <w:tbl>
      <w:tblPr>
        <w:tblStyle w:val="TabloKlavuzu"/>
        <w:tblW w:w="0" w:type="auto"/>
        <w:tblLook w:val="04A0" w:firstRow="1" w:lastRow="0" w:firstColumn="1" w:lastColumn="0" w:noHBand="0" w:noVBand="1"/>
      </w:tblPr>
      <w:tblGrid>
        <w:gridCol w:w="10456"/>
      </w:tblGrid>
      <w:tr w:rsidR="00106E38" w:rsidRPr="00384043" w14:paraId="2285AB13" w14:textId="77777777" w:rsidTr="00106E38">
        <w:tc>
          <w:tcPr>
            <w:tcW w:w="10456" w:type="dxa"/>
          </w:tcPr>
          <w:p w14:paraId="26E94E29" w14:textId="2DBF8CF0" w:rsidR="00407795" w:rsidRPr="008B5E17" w:rsidRDefault="00D56371" w:rsidP="00407795">
            <w:pPr>
              <w:pStyle w:val="AralkYok"/>
              <w:rPr>
                <w:rFonts w:ascii="Tahoma" w:hAnsi="Tahoma" w:cs="Tahoma"/>
                <w:b/>
                <w:bCs/>
                <w:sz w:val="20"/>
                <w:szCs w:val="20"/>
              </w:rPr>
            </w:pPr>
            <w:r w:rsidRPr="008B5E17">
              <w:rPr>
                <w:rFonts w:ascii="Tahoma" w:hAnsi="Tahoma" w:cs="Tahoma"/>
                <w:b/>
                <w:bCs/>
                <w:sz w:val="20"/>
                <w:szCs w:val="20"/>
              </w:rPr>
              <w:t xml:space="preserve">S.1. </w:t>
            </w:r>
            <w:proofErr w:type="spellStart"/>
            <w:r w:rsidRPr="008B5E17">
              <w:rPr>
                <w:rFonts w:ascii="Tahoma" w:hAnsi="Tahoma" w:cs="Tahoma"/>
                <w:b/>
                <w:bCs/>
                <w:sz w:val="20"/>
                <w:szCs w:val="20"/>
              </w:rPr>
              <w:t>Kafirun</w:t>
            </w:r>
            <w:proofErr w:type="spellEnd"/>
            <w:r w:rsidRPr="008B5E17">
              <w:rPr>
                <w:rFonts w:ascii="Tahoma" w:hAnsi="Tahoma" w:cs="Tahoma"/>
                <w:b/>
                <w:bCs/>
                <w:sz w:val="20"/>
                <w:szCs w:val="20"/>
              </w:rPr>
              <w:t xml:space="preserve"> suresinin anlamını yazınız. 1</w:t>
            </w:r>
            <w:r w:rsidR="009909DA" w:rsidRPr="008B5E17">
              <w:rPr>
                <w:rFonts w:ascii="Tahoma" w:hAnsi="Tahoma" w:cs="Tahoma"/>
                <w:b/>
                <w:bCs/>
                <w:sz w:val="20"/>
                <w:szCs w:val="20"/>
              </w:rPr>
              <w:t>0</w:t>
            </w:r>
            <w:r w:rsidR="00E21B5A" w:rsidRPr="008B5E17">
              <w:rPr>
                <w:rFonts w:ascii="Tahoma" w:hAnsi="Tahoma" w:cs="Tahoma"/>
                <w:b/>
                <w:bCs/>
                <w:sz w:val="20"/>
                <w:szCs w:val="20"/>
              </w:rPr>
              <w:t>P</w:t>
            </w:r>
          </w:p>
          <w:p w14:paraId="69314735" w14:textId="41E17B04" w:rsidR="00853B5B" w:rsidRPr="00384043" w:rsidRDefault="00853B5B" w:rsidP="00407795">
            <w:pPr>
              <w:pStyle w:val="AralkYok"/>
              <w:rPr>
                <w:rFonts w:ascii="Tahoma" w:hAnsi="Tahoma" w:cs="Tahoma"/>
                <w:b/>
                <w:bCs/>
              </w:rPr>
            </w:pPr>
          </w:p>
        </w:tc>
      </w:tr>
      <w:tr w:rsidR="00106E38" w:rsidRPr="00384043" w14:paraId="2172EF1B" w14:textId="77777777" w:rsidTr="00106E38">
        <w:tc>
          <w:tcPr>
            <w:tcW w:w="10456" w:type="dxa"/>
          </w:tcPr>
          <w:p w14:paraId="2648CEE5" w14:textId="414D8B2A" w:rsidR="00E95A1E" w:rsidRDefault="00E95A1E" w:rsidP="00106E38">
            <w:pPr>
              <w:pStyle w:val="AralkYok"/>
              <w:rPr>
                <w:rFonts w:ascii="Tahoma" w:hAnsi="Tahoma" w:cs="Tahoma"/>
              </w:rPr>
            </w:pPr>
            <w:r w:rsidRPr="00E95A1E">
              <w:rPr>
                <w:rFonts w:ascii="Tahoma" w:hAnsi="Tahoma" w:cs="Tahoma"/>
              </w:rPr>
              <w:t>Rahman ve Rahîm olan Allah´ın adıyla</w:t>
            </w:r>
            <w:r>
              <w:rPr>
                <w:rFonts w:ascii="Tahoma" w:hAnsi="Tahoma" w:cs="Tahoma"/>
              </w:rPr>
              <w:t>.</w:t>
            </w:r>
          </w:p>
          <w:p w14:paraId="57567867" w14:textId="2C6E809D" w:rsidR="00853B5B" w:rsidRPr="00384043" w:rsidRDefault="00853B5B" w:rsidP="00106E38">
            <w:pPr>
              <w:pStyle w:val="AralkYok"/>
              <w:rPr>
                <w:rFonts w:ascii="Tahoma" w:hAnsi="Tahoma" w:cs="Tahoma"/>
              </w:rPr>
            </w:pPr>
            <w:r w:rsidRPr="00384043">
              <w:rPr>
                <w:rFonts w:ascii="Tahoma" w:hAnsi="Tahoma" w:cs="Tahoma"/>
              </w:rPr>
              <w:t>1.</w:t>
            </w:r>
          </w:p>
          <w:p w14:paraId="38493C74" w14:textId="77777777" w:rsidR="00853B5B" w:rsidRPr="00384043" w:rsidRDefault="00853B5B" w:rsidP="00106E38">
            <w:pPr>
              <w:pStyle w:val="AralkYok"/>
              <w:rPr>
                <w:rFonts w:ascii="Tahoma" w:hAnsi="Tahoma" w:cs="Tahoma"/>
              </w:rPr>
            </w:pPr>
            <w:r w:rsidRPr="00384043">
              <w:rPr>
                <w:rFonts w:ascii="Tahoma" w:hAnsi="Tahoma" w:cs="Tahoma"/>
              </w:rPr>
              <w:t>2.</w:t>
            </w:r>
          </w:p>
          <w:p w14:paraId="048762B2" w14:textId="77777777" w:rsidR="00853B5B" w:rsidRPr="00384043" w:rsidRDefault="00853B5B" w:rsidP="00106E38">
            <w:pPr>
              <w:pStyle w:val="AralkYok"/>
              <w:rPr>
                <w:rFonts w:ascii="Tahoma" w:hAnsi="Tahoma" w:cs="Tahoma"/>
              </w:rPr>
            </w:pPr>
            <w:r w:rsidRPr="00384043">
              <w:rPr>
                <w:rFonts w:ascii="Tahoma" w:hAnsi="Tahoma" w:cs="Tahoma"/>
              </w:rPr>
              <w:t>3.</w:t>
            </w:r>
          </w:p>
          <w:p w14:paraId="04D49EE2" w14:textId="77777777" w:rsidR="00853B5B" w:rsidRPr="00384043" w:rsidRDefault="00853B5B" w:rsidP="00106E38">
            <w:pPr>
              <w:pStyle w:val="AralkYok"/>
              <w:rPr>
                <w:rFonts w:ascii="Tahoma" w:hAnsi="Tahoma" w:cs="Tahoma"/>
              </w:rPr>
            </w:pPr>
            <w:r w:rsidRPr="00384043">
              <w:rPr>
                <w:rFonts w:ascii="Tahoma" w:hAnsi="Tahoma" w:cs="Tahoma"/>
              </w:rPr>
              <w:t>4.</w:t>
            </w:r>
          </w:p>
          <w:p w14:paraId="03E513BE" w14:textId="77777777" w:rsidR="00853B5B" w:rsidRPr="00384043" w:rsidRDefault="00853B5B" w:rsidP="00106E38">
            <w:pPr>
              <w:pStyle w:val="AralkYok"/>
              <w:rPr>
                <w:rFonts w:ascii="Tahoma" w:hAnsi="Tahoma" w:cs="Tahoma"/>
              </w:rPr>
            </w:pPr>
            <w:r w:rsidRPr="00384043">
              <w:rPr>
                <w:rFonts w:ascii="Tahoma" w:hAnsi="Tahoma" w:cs="Tahoma"/>
              </w:rPr>
              <w:t>5.</w:t>
            </w:r>
          </w:p>
          <w:p w14:paraId="1E556FD5" w14:textId="77777777" w:rsidR="00853B5B" w:rsidRPr="00384043" w:rsidRDefault="00853B5B" w:rsidP="00106E38">
            <w:pPr>
              <w:pStyle w:val="AralkYok"/>
              <w:rPr>
                <w:rFonts w:ascii="Tahoma" w:hAnsi="Tahoma" w:cs="Tahoma"/>
              </w:rPr>
            </w:pPr>
            <w:r w:rsidRPr="00384043">
              <w:rPr>
                <w:rFonts w:ascii="Tahoma" w:hAnsi="Tahoma" w:cs="Tahoma"/>
              </w:rPr>
              <w:t>6.</w:t>
            </w:r>
          </w:p>
          <w:p w14:paraId="28C3B734" w14:textId="4EB00004" w:rsidR="00D56371" w:rsidRPr="00384043" w:rsidRDefault="00D56371" w:rsidP="00106E38">
            <w:pPr>
              <w:pStyle w:val="AralkYok"/>
              <w:rPr>
                <w:rFonts w:ascii="Tahoma" w:hAnsi="Tahoma" w:cs="Tahoma"/>
              </w:rPr>
            </w:pPr>
          </w:p>
          <w:p w14:paraId="7D00C42D" w14:textId="77777777" w:rsidR="007562C3" w:rsidRPr="00384043" w:rsidRDefault="007562C3" w:rsidP="00106E38">
            <w:pPr>
              <w:pStyle w:val="AralkYok"/>
              <w:rPr>
                <w:rFonts w:ascii="Tahoma" w:hAnsi="Tahoma" w:cs="Tahoma"/>
              </w:rPr>
            </w:pPr>
          </w:p>
        </w:tc>
      </w:tr>
    </w:tbl>
    <w:p w14:paraId="3C0969A1" w14:textId="77777777" w:rsidR="00106E38" w:rsidRPr="00384043" w:rsidRDefault="00106E38" w:rsidP="00106E38">
      <w:pPr>
        <w:pStyle w:val="AralkYok"/>
        <w:rPr>
          <w:rFonts w:ascii="Tahoma" w:hAnsi="Tahoma" w:cs="Tahoma"/>
        </w:rPr>
      </w:pPr>
    </w:p>
    <w:tbl>
      <w:tblPr>
        <w:tblStyle w:val="TabloKlavuzu"/>
        <w:tblW w:w="0" w:type="auto"/>
        <w:tblLook w:val="04A0" w:firstRow="1" w:lastRow="0" w:firstColumn="1" w:lastColumn="0" w:noHBand="0" w:noVBand="1"/>
      </w:tblPr>
      <w:tblGrid>
        <w:gridCol w:w="10456"/>
      </w:tblGrid>
      <w:tr w:rsidR="00106E38" w:rsidRPr="008B5E17" w14:paraId="5510A09C" w14:textId="77777777" w:rsidTr="00106E38">
        <w:tc>
          <w:tcPr>
            <w:tcW w:w="10456" w:type="dxa"/>
          </w:tcPr>
          <w:p w14:paraId="3F3AFD35" w14:textId="0F9D088F" w:rsidR="00BA7701" w:rsidRPr="008B5E17" w:rsidRDefault="00D56371" w:rsidP="003553CD">
            <w:pPr>
              <w:pStyle w:val="AralkYok"/>
              <w:rPr>
                <w:rFonts w:ascii="Tahoma" w:hAnsi="Tahoma" w:cs="Tahoma"/>
                <w:b/>
                <w:bCs/>
                <w:sz w:val="20"/>
                <w:szCs w:val="20"/>
              </w:rPr>
            </w:pPr>
            <w:r w:rsidRPr="008B5E17">
              <w:rPr>
                <w:rFonts w:ascii="Tahoma" w:hAnsi="Tahoma" w:cs="Tahoma"/>
                <w:b/>
                <w:bCs/>
                <w:sz w:val="20"/>
                <w:szCs w:val="20"/>
              </w:rPr>
              <w:t>S.2.</w:t>
            </w:r>
            <w:r w:rsidR="00E21B5A" w:rsidRPr="008B5E17">
              <w:rPr>
                <w:rFonts w:ascii="Tahoma" w:hAnsi="Tahoma" w:cs="Tahoma"/>
                <w:b/>
                <w:bCs/>
                <w:sz w:val="20"/>
                <w:szCs w:val="20"/>
              </w:rPr>
              <w:t xml:space="preserve"> Aşağıdaki ayetler ve hadis, Hz. Muhammed’in peygamberlik özelliklerinden hangileri ile alakalıdır. Yazınız. 10P</w:t>
            </w:r>
          </w:p>
        </w:tc>
      </w:tr>
      <w:tr w:rsidR="00106E38" w:rsidRPr="008B5E17" w14:paraId="4B4C2025" w14:textId="77777777" w:rsidTr="00106E38">
        <w:tc>
          <w:tcPr>
            <w:tcW w:w="10456" w:type="dxa"/>
          </w:tcPr>
          <w:p w14:paraId="46C77879" w14:textId="308C77C3" w:rsidR="00106E38" w:rsidRPr="008B5E17" w:rsidRDefault="00E21B5A" w:rsidP="00E21B5A">
            <w:pPr>
              <w:pStyle w:val="AralkYok"/>
              <w:rPr>
                <w:rFonts w:ascii="Tahoma" w:hAnsi="Tahoma" w:cs="Tahoma"/>
                <w:sz w:val="20"/>
                <w:szCs w:val="20"/>
              </w:rPr>
            </w:pPr>
            <w:r w:rsidRPr="008B5E17">
              <w:rPr>
                <w:rFonts w:ascii="Tahoma" w:hAnsi="Tahoma" w:cs="Tahoma"/>
                <w:sz w:val="20"/>
                <w:szCs w:val="20"/>
              </w:rPr>
              <w:t>A) “</w:t>
            </w:r>
            <w:proofErr w:type="spellStart"/>
            <w:r w:rsidRPr="008B5E17">
              <w:rPr>
                <w:rFonts w:ascii="Tahoma" w:hAnsi="Tahoma" w:cs="Tahoma"/>
                <w:sz w:val="20"/>
                <w:szCs w:val="20"/>
              </w:rPr>
              <w:t>Andolsun</w:t>
            </w:r>
            <w:proofErr w:type="spellEnd"/>
            <w:r w:rsidRPr="008B5E17">
              <w:rPr>
                <w:rFonts w:ascii="Tahoma" w:hAnsi="Tahoma" w:cs="Tahoma"/>
                <w:sz w:val="20"/>
                <w:szCs w:val="20"/>
              </w:rPr>
              <w:t xml:space="preserve">, size içinizden öyle bir peygamber gelmiştir ki sizin sıkıntıya uğramanız ona ağır gelir, size çok düşkündür, müminlere karşı çok şefkat ve merhamet doludur.” </w:t>
            </w:r>
          </w:p>
          <w:p w14:paraId="6F566E96" w14:textId="0DCA6691" w:rsidR="00E01264" w:rsidRPr="008B5E17" w:rsidRDefault="00E21B5A" w:rsidP="00E21B5A">
            <w:pPr>
              <w:pStyle w:val="AralkYok"/>
              <w:rPr>
                <w:rFonts w:ascii="Tahoma" w:hAnsi="Tahoma" w:cs="Tahoma"/>
                <w:sz w:val="20"/>
                <w:szCs w:val="20"/>
              </w:rPr>
            </w:pPr>
            <w:r w:rsidRPr="008B5E17">
              <w:rPr>
                <w:rFonts w:ascii="Tahoma" w:hAnsi="Tahoma" w:cs="Tahoma"/>
                <w:sz w:val="20"/>
                <w:szCs w:val="20"/>
              </w:rPr>
              <w:t>B) Hz. Muhammed (sav), uygulayarak ve yaşayarak bu ibadetlerin nasıl yapılacağını göstermiştir. Bu konuda o “Ben namazı nasıl kılıyorsam siz de öyle kılın.”; “Haccın nasıl yapılacağı ile ilgili kuralları benden öğrenin.” buyurmaktadır.</w:t>
            </w:r>
          </w:p>
          <w:p w14:paraId="79EE7003" w14:textId="707DCE14" w:rsidR="00280D23" w:rsidRPr="008B5E17" w:rsidRDefault="00E21B5A" w:rsidP="00106E38">
            <w:pPr>
              <w:pStyle w:val="AralkYok"/>
              <w:rPr>
                <w:rFonts w:ascii="Tahoma" w:hAnsi="Tahoma" w:cs="Tahoma"/>
                <w:sz w:val="20"/>
                <w:szCs w:val="20"/>
              </w:rPr>
            </w:pPr>
            <w:r w:rsidRPr="008B5E17">
              <w:rPr>
                <w:rFonts w:ascii="Tahoma" w:hAnsi="Tahoma" w:cs="Tahoma"/>
                <w:sz w:val="20"/>
                <w:szCs w:val="20"/>
              </w:rPr>
              <w:t>C) “</w:t>
            </w:r>
            <w:proofErr w:type="spellStart"/>
            <w:r w:rsidRPr="008B5E17">
              <w:rPr>
                <w:rFonts w:ascii="Tahoma" w:hAnsi="Tahoma" w:cs="Tahoma"/>
                <w:sz w:val="20"/>
                <w:szCs w:val="20"/>
              </w:rPr>
              <w:t>Andolsun</w:t>
            </w:r>
            <w:proofErr w:type="spellEnd"/>
            <w:r w:rsidRPr="008B5E17">
              <w:rPr>
                <w:rFonts w:ascii="Tahoma" w:hAnsi="Tahoma" w:cs="Tahoma"/>
                <w:sz w:val="20"/>
                <w:szCs w:val="20"/>
              </w:rPr>
              <w:t xml:space="preserve">, Allah’ın </w:t>
            </w:r>
            <w:proofErr w:type="spellStart"/>
            <w:r w:rsidRPr="008B5E17">
              <w:rPr>
                <w:rFonts w:ascii="Tahoma" w:hAnsi="Tahoma" w:cs="Tahoma"/>
                <w:sz w:val="20"/>
                <w:szCs w:val="20"/>
              </w:rPr>
              <w:t>Resulunde</w:t>
            </w:r>
            <w:proofErr w:type="spellEnd"/>
            <w:r w:rsidRPr="008B5E17">
              <w:rPr>
                <w:rFonts w:ascii="Tahoma" w:hAnsi="Tahoma" w:cs="Tahoma"/>
                <w:sz w:val="20"/>
                <w:szCs w:val="20"/>
              </w:rPr>
              <w:t xml:space="preserve"> sizin için; Allah’a ve ahiret gününe kavuşmayı uman, Allah’ı çok zikreden kimseler için güzel bir örnek vardır.”</w:t>
            </w:r>
          </w:p>
        </w:tc>
      </w:tr>
      <w:tr w:rsidR="00E21B5A" w:rsidRPr="008B5E17" w14:paraId="1ED50A4D" w14:textId="77777777" w:rsidTr="00106E38">
        <w:tc>
          <w:tcPr>
            <w:tcW w:w="10456" w:type="dxa"/>
          </w:tcPr>
          <w:p w14:paraId="023072F8" w14:textId="3015B55F" w:rsidR="00E21B5A" w:rsidRPr="008B5E17" w:rsidRDefault="00E21B5A" w:rsidP="00E21B5A">
            <w:pPr>
              <w:pStyle w:val="AralkYok"/>
              <w:rPr>
                <w:rFonts w:ascii="Tahoma" w:hAnsi="Tahoma" w:cs="Tahoma"/>
                <w:sz w:val="20"/>
                <w:szCs w:val="20"/>
              </w:rPr>
            </w:pPr>
            <w:r w:rsidRPr="008B5E17">
              <w:rPr>
                <w:rFonts w:ascii="Tahoma" w:hAnsi="Tahoma" w:cs="Tahoma"/>
                <w:sz w:val="20"/>
                <w:szCs w:val="20"/>
              </w:rPr>
              <w:t>A)</w:t>
            </w:r>
          </w:p>
          <w:p w14:paraId="6A619ED2" w14:textId="49046A58" w:rsidR="00E21B5A" w:rsidRPr="008B5E17" w:rsidRDefault="00E21B5A" w:rsidP="00E21B5A">
            <w:pPr>
              <w:pStyle w:val="AralkYok"/>
              <w:rPr>
                <w:rFonts w:ascii="Tahoma" w:hAnsi="Tahoma" w:cs="Tahoma"/>
                <w:sz w:val="20"/>
                <w:szCs w:val="20"/>
              </w:rPr>
            </w:pPr>
            <w:r w:rsidRPr="008B5E17">
              <w:rPr>
                <w:rFonts w:ascii="Tahoma" w:hAnsi="Tahoma" w:cs="Tahoma"/>
                <w:sz w:val="20"/>
                <w:szCs w:val="20"/>
              </w:rPr>
              <w:t>B)</w:t>
            </w:r>
          </w:p>
          <w:p w14:paraId="6EDF5DF8" w14:textId="77777777" w:rsidR="00E21B5A" w:rsidRPr="008B5E17" w:rsidRDefault="00E21B5A" w:rsidP="00E21B5A">
            <w:pPr>
              <w:pStyle w:val="AralkYok"/>
              <w:rPr>
                <w:rFonts w:ascii="Tahoma" w:hAnsi="Tahoma" w:cs="Tahoma"/>
                <w:sz w:val="20"/>
                <w:szCs w:val="20"/>
              </w:rPr>
            </w:pPr>
            <w:r w:rsidRPr="008B5E17">
              <w:rPr>
                <w:rFonts w:ascii="Tahoma" w:hAnsi="Tahoma" w:cs="Tahoma"/>
                <w:sz w:val="20"/>
                <w:szCs w:val="20"/>
              </w:rPr>
              <w:t>C)</w:t>
            </w:r>
          </w:p>
          <w:p w14:paraId="40768B91" w14:textId="7FE0DCA6" w:rsidR="00384043" w:rsidRPr="008B5E17" w:rsidRDefault="00384043" w:rsidP="00E21B5A">
            <w:pPr>
              <w:pStyle w:val="AralkYok"/>
              <w:rPr>
                <w:rFonts w:ascii="Tahoma" w:hAnsi="Tahoma" w:cs="Tahoma"/>
                <w:sz w:val="20"/>
                <w:szCs w:val="20"/>
              </w:rPr>
            </w:pPr>
          </w:p>
        </w:tc>
      </w:tr>
    </w:tbl>
    <w:p w14:paraId="01333B73" w14:textId="6D9C8940" w:rsidR="00E01264" w:rsidRPr="008B5E17" w:rsidRDefault="00E01264" w:rsidP="00106E38">
      <w:pPr>
        <w:pStyle w:val="AralkYok"/>
        <w:rPr>
          <w:rFonts w:ascii="Tahoma" w:hAnsi="Tahoma" w:cs="Tahoma"/>
          <w:sz w:val="20"/>
          <w:szCs w:val="20"/>
        </w:rPr>
      </w:pPr>
    </w:p>
    <w:p w14:paraId="668403C3" w14:textId="77777777" w:rsidR="003C54D5" w:rsidRPr="008B5E17" w:rsidRDefault="003C54D5" w:rsidP="00106E38">
      <w:pPr>
        <w:pStyle w:val="AralkYok"/>
        <w:rPr>
          <w:rFonts w:ascii="Tahoma" w:hAnsi="Tahoma" w:cs="Tahoma"/>
          <w:sz w:val="20"/>
          <w:szCs w:val="20"/>
        </w:rPr>
      </w:pPr>
    </w:p>
    <w:tbl>
      <w:tblPr>
        <w:tblStyle w:val="TabloKlavuzu"/>
        <w:tblW w:w="0" w:type="auto"/>
        <w:tblLook w:val="04A0" w:firstRow="1" w:lastRow="0" w:firstColumn="1" w:lastColumn="0" w:noHBand="0" w:noVBand="1"/>
      </w:tblPr>
      <w:tblGrid>
        <w:gridCol w:w="10456"/>
      </w:tblGrid>
      <w:tr w:rsidR="00E01264" w:rsidRPr="008B5E17" w14:paraId="05A805CD" w14:textId="77777777" w:rsidTr="00E01264">
        <w:tc>
          <w:tcPr>
            <w:tcW w:w="10456" w:type="dxa"/>
          </w:tcPr>
          <w:p w14:paraId="2FF28368" w14:textId="5882F3F9" w:rsidR="00E01264" w:rsidRPr="008B5E17" w:rsidRDefault="00E21B5A" w:rsidP="002A2840">
            <w:pPr>
              <w:pStyle w:val="AralkYok"/>
              <w:rPr>
                <w:rFonts w:ascii="Tahoma" w:hAnsi="Tahoma" w:cs="Tahoma"/>
                <w:b/>
                <w:bCs/>
                <w:sz w:val="20"/>
                <w:szCs w:val="20"/>
              </w:rPr>
            </w:pPr>
            <w:r w:rsidRPr="008B5E17">
              <w:rPr>
                <w:rFonts w:ascii="Tahoma" w:hAnsi="Tahoma" w:cs="Tahoma"/>
                <w:b/>
                <w:bCs/>
                <w:sz w:val="20"/>
                <w:szCs w:val="20"/>
              </w:rPr>
              <w:t xml:space="preserve">S.3. </w:t>
            </w:r>
            <w:r w:rsidR="002A2840" w:rsidRPr="008B5E17">
              <w:rPr>
                <w:rFonts w:ascii="Tahoma" w:hAnsi="Tahoma" w:cs="Tahoma"/>
                <w:b/>
                <w:bCs/>
                <w:sz w:val="20"/>
                <w:szCs w:val="20"/>
              </w:rPr>
              <w:t xml:space="preserve">Din Anlayışındaki Yorum Farklılıklarının Sebeplerinden </w:t>
            </w:r>
            <w:r w:rsidR="007562C3" w:rsidRPr="008B5E17">
              <w:rPr>
                <w:rFonts w:ascii="Tahoma" w:hAnsi="Tahoma" w:cs="Tahoma"/>
                <w:b/>
                <w:bCs/>
                <w:sz w:val="20"/>
                <w:szCs w:val="20"/>
              </w:rPr>
              <w:t>hangisi olduğunu yazınız. 10P</w:t>
            </w:r>
          </w:p>
        </w:tc>
      </w:tr>
      <w:tr w:rsidR="00E01264" w:rsidRPr="008B5E17" w14:paraId="223F95EB" w14:textId="77777777" w:rsidTr="00E01264">
        <w:tc>
          <w:tcPr>
            <w:tcW w:w="10456" w:type="dxa"/>
          </w:tcPr>
          <w:p w14:paraId="239A4194" w14:textId="77777777" w:rsidR="00853B5B" w:rsidRPr="008B5E17" w:rsidRDefault="00853B5B" w:rsidP="00853B5B">
            <w:pPr>
              <w:pStyle w:val="AralkYok"/>
              <w:rPr>
                <w:rFonts w:ascii="Tahoma" w:hAnsi="Tahoma" w:cs="Tahoma"/>
                <w:sz w:val="20"/>
                <w:szCs w:val="20"/>
              </w:rPr>
            </w:pPr>
            <w:r w:rsidRPr="008B5E17">
              <w:rPr>
                <w:rFonts w:ascii="Tahoma" w:hAnsi="Tahoma" w:cs="Tahoma"/>
                <w:sz w:val="20"/>
                <w:szCs w:val="20"/>
              </w:rPr>
              <w:t xml:space="preserve">A) Türkler gibi İslam’ı sonradan kabul eden Müslümanlar önceki din, örf ve adetlerinin etkisinden tamamen kurtulamamışlardır. Bu durum dinin anlaşılmasında farklı yorumların ortaya çıkmasına sebep olmuştur. </w:t>
            </w:r>
          </w:p>
          <w:p w14:paraId="2A32900E" w14:textId="6FD29A7D" w:rsidR="00E01264" w:rsidRPr="008B5E17" w:rsidRDefault="00853B5B" w:rsidP="00853B5B">
            <w:pPr>
              <w:pStyle w:val="AralkYok"/>
              <w:rPr>
                <w:rFonts w:ascii="Tahoma" w:hAnsi="Tahoma" w:cs="Tahoma"/>
                <w:sz w:val="20"/>
                <w:szCs w:val="20"/>
              </w:rPr>
            </w:pPr>
            <w:r w:rsidRPr="008B5E17">
              <w:rPr>
                <w:rFonts w:ascii="Tahoma" w:hAnsi="Tahoma" w:cs="Tahoma"/>
                <w:sz w:val="20"/>
                <w:szCs w:val="20"/>
              </w:rPr>
              <w:t>B) Hz. Muhammed’in ölümü sonrası halifelik gibi devlet yönetimindeki farklı görüşlerden kaynaklanan gruplaşmaların ve i çatışmaların savaşlara ve mezhep farklılıklarının ortaya çıkmasına neden olmuştur.</w:t>
            </w:r>
          </w:p>
          <w:p w14:paraId="67A5DE1A" w14:textId="32D219DB" w:rsidR="007562C3" w:rsidRPr="008B5E17" w:rsidRDefault="00853B5B" w:rsidP="003E75D0">
            <w:pPr>
              <w:pStyle w:val="AralkYok"/>
              <w:rPr>
                <w:rFonts w:ascii="Tahoma" w:hAnsi="Tahoma" w:cs="Tahoma"/>
                <w:sz w:val="20"/>
                <w:szCs w:val="20"/>
              </w:rPr>
            </w:pPr>
            <w:r w:rsidRPr="008B5E17">
              <w:rPr>
                <w:rFonts w:ascii="Tahoma" w:hAnsi="Tahoma" w:cs="Tahoma"/>
                <w:sz w:val="20"/>
                <w:szCs w:val="20"/>
              </w:rPr>
              <w:t xml:space="preserve">C) </w:t>
            </w:r>
            <w:r w:rsidR="00D86CA7" w:rsidRPr="008B5E17">
              <w:rPr>
                <w:rFonts w:ascii="Tahoma" w:hAnsi="Tahoma" w:cs="Tahoma"/>
                <w:sz w:val="20"/>
                <w:szCs w:val="20"/>
              </w:rPr>
              <w:t xml:space="preserve">Bazı insanlar bazı olaylar karşında </w:t>
            </w:r>
            <w:r w:rsidR="00CA67DE" w:rsidRPr="008B5E17">
              <w:rPr>
                <w:rFonts w:ascii="Tahoma" w:hAnsi="Tahoma" w:cs="Tahoma"/>
                <w:sz w:val="20"/>
                <w:szCs w:val="20"/>
              </w:rPr>
              <w:t>duygusal yaklaşım içine girerken bazı insanlar mantıklarını ön plana çıkarırlar. Aynı kitabı okuyan kişiler o kitap hakkında farklı yorum ve sonuçlar çıkarabilirler. İnsanların yaşam biçimleri ve düşünce ürünleri farklı farklıdır.</w:t>
            </w:r>
          </w:p>
          <w:p w14:paraId="6D1DF39C" w14:textId="7405E8BE" w:rsidR="00CA67DE" w:rsidRPr="008B5E17" w:rsidRDefault="00CA67DE" w:rsidP="003E75D0">
            <w:pPr>
              <w:pStyle w:val="AralkYok"/>
              <w:rPr>
                <w:rFonts w:ascii="Tahoma" w:hAnsi="Tahoma" w:cs="Tahoma"/>
                <w:sz w:val="20"/>
                <w:szCs w:val="20"/>
              </w:rPr>
            </w:pPr>
            <w:r w:rsidRPr="008B5E17">
              <w:rPr>
                <w:rFonts w:ascii="Tahoma" w:hAnsi="Tahoma" w:cs="Tahoma"/>
                <w:sz w:val="20"/>
                <w:szCs w:val="20"/>
              </w:rPr>
              <w:t>A)</w:t>
            </w:r>
          </w:p>
          <w:p w14:paraId="2BA35B71" w14:textId="1EB86A54" w:rsidR="00CA67DE" w:rsidRPr="008B5E17" w:rsidRDefault="00CA67DE" w:rsidP="003E75D0">
            <w:pPr>
              <w:pStyle w:val="AralkYok"/>
              <w:rPr>
                <w:rFonts w:ascii="Tahoma" w:hAnsi="Tahoma" w:cs="Tahoma"/>
                <w:sz w:val="20"/>
                <w:szCs w:val="20"/>
              </w:rPr>
            </w:pPr>
            <w:r w:rsidRPr="008B5E17">
              <w:rPr>
                <w:rFonts w:ascii="Tahoma" w:hAnsi="Tahoma" w:cs="Tahoma"/>
                <w:sz w:val="20"/>
                <w:szCs w:val="20"/>
              </w:rPr>
              <w:t>B)</w:t>
            </w:r>
          </w:p>
          <w:p w14:paraId="1073735F" w14:textId="1E0960D0" w:rsidR="00CA67DE" w:rsidRPr="008B5E17" w:rsidRDefault="00CA67DE" w:rsidP="003E75D0">
            <w:pPr>
              <w:pStyle w:val="AralkYok"/>
              <w:rPr>
                <w:rFonts w:ascii="Tahoma" w:hAnsi="Tahoma" w:cs="Tahoma"/>
                <w:sz w:val="20"/>
                <w:szCs w:val="20"/>
              </w:rPr>
            </w:pPr>
            <w:r w:rsidRPr="008B5E17">
              <w:rPr>
                <w:rFonts w:ascii="Tahoma" w:hAnsi="Tahoma" w:cs="Tahoma"/>
                <w:sz w:val="20"/>
                <w:szCs w:val="20"/>
              </w:rPr>
              <w:t xml:space="preserve">C) </w:t>
            </w:r>
          </w:p>
          <w:p w14:paraId="19F334DC" w14:textId="03DEC531" w:rsidR="00853B5B" w:rsidRPr="008B5E17" w:rsidRDefault="00853B5B" w:rsidP="003E75D0">
            <w:pPr>
              <w:pStyle w:val="AralkYok"/>
              <w:rPr>
                <w:rFonts w:ascii="Tahoma" w:hAnsi="Tahoma" w:cs="Tahoma"/>
                <w:sz w:val="20"/>
                <w:szCs w:val="20"/>
              </w:rPr>
            </w:pPr>
          </w:p>
        </w:tc>
      </w:tr>
    </w:tbl>
    <w:p w14:paraId="69AB545B" w14:textId="77777777" w:rsidR="00E01264" w:rsidRPr="008B5E17" w:rsidRDefault="00E01264" w:rsidP="00106E38">
      <w:pPr>
        <w:pStyle w:val="AralkYok"/>
        <w:rPr>
          <w:rFonts w:ascii="Tahoma" w:hAnsi="Tahoma" w:cs="Tahoma"/>
          <w:sz w:val="20"/>
          <w:szCs w:val="20"/>
        </w:rPr>
      </w:pPr>
    </w:p>
    <w:tbl>
      <w:tblPr>
        <w:tblStyle w:val="TabloKlavuzu"/>
        <w:tblW w:w="0" w:type="auto"/>
        <w:tblLook w:val="04A0" w:firstRow="1" w:lastRow="0" w:firstColumn="1" w:lastColumn="0" w:noHBand="0" w:noVBand="1"/>
      </w:tblPr>
      <w:tblGrid>
        <w:gridCol w:w="10456"/>
      </w:tblGrid>
      <w:tr w:rsidR="00E01264" w:rsidRPr="008B5E17" w14:paraId="01642127" w14:textId="77777777" w:rsidTr="00E01264">
        <w:tc>
          <w:tcPr>
            <w:tcW w:w="10456" w:type="dxa"/>
          </w:tcPr>
          <w:p w14:paraId="4357C1CE" w14:textId="3285E025" w:rsidR="00384043" w:rsidRPr="008B5E17" w:rsidRDefault="00384043" w:rsidP="00384043">
            <w:pPr>
              <w:pStyle w:val="AralkYok"/>
              <w:rPr>
                <w:rFonts w:ascii="Tahoma" w:hAnsi="Tahoma" w:cs="Tahoma"/>
                <w:sz w:val="20"/>
                <w:szCs w:val="20"/>
              </w:rPr>
            </w:pPr>
            <w:r w:rsidRPr="008B5E17">
              <w:rPr>
                <w:rFonts w:ascii="Tahoma" w:hAnsi="Tahoma" w:cs="Tahoma"/>
                <w:sz w:val="20"/>
                <w:szCs w:val="20"/>
              </w:rPr>
              <w:t>“İslam’a ve kutsal değerlere yöneltilen eleştirilere cevap verip onları çürütmek. Hurafe ve batıl inançlara karşı Müslümanları bilgilendirmek. İslam dininin temeli olan tevhit inancı hakkında doğru ve sağlam bilgiler sunmak. Dinî konularda doğruyu arayanlara yol göstermek. Müslümanları şüphelerden kurtarmak. Müslümanlara doğru ve sağlam bilgiler sunmak.  İman esaslarını anlaşılır bir şekilde yorumlamak ve açıklamak.  İslam’ın inanç esaslarını temellendirmek.”</w:t>
            </w:r>
          </w:p>
          <w:p w14:paraId="460D257E" w14:textId="0A24DDA5" w:rsidR="00E73572" w:rsidRPr="008B5E17" w:rsidRDefault="00384043" w:rsidP="00384043">
            <w:pPr>
              <w:pStyle w:val="AralkYok"/>
              <w:rPr>
                <w:rFonts w:ascii="Tahoma" w:hAnsi="Tahoma" w:cs="Tahoma"/>
                <w:b/>
                <w:bCs/>
                <w:sz w:val="20"/>
                <w:szCs w:val="20"/>
              </w:rPr>
            </w:pPr>
            <w:r w:rsidRPr="008B5E17">
              <w:rPr>
                <w:rFonts w:ascii="Tahoma" w:hAnsi="Tahoma" w:cs="Tahoma"/>
                <w:b/>
                <w:bCs/>
                <w:sz w:val="20"/>
                <w:szCs w:val="20"/>
              </w:rPr>
              <w:t xml:space="preserve">S.4. Yukarıda amaçları verilen inanç ile ilgili yorumları/itikadi mezhepleri yazınız. 10P </w:t>
            </w:r>
          </w:p>
        </w:tc>
      </w:tr>
      <w:tr w:rsidR="00E01264" w:rsidRPr="008B5E17" w14:paraId="56A11B0B" w14:textId="77777777" w:rsidTr="00E01264">
        <w:tc>
          <w:tcPr>
            <w:tcW w:w="10456" w:type="dxa"/>
          </w:tcPr>
          <w:p w14:paraId="403D6B12" w14:textId="77777777" w:rsidR="007562C3" w:rsidRPr="008B5E17" w:rsidRDefault="007562C3" w:rsidP="00106E38">
            <w:pPr>
              <w:pStyle w:val="AralkYok"/>
              <w:rPr>
                <w:rFonts w:ascii="Tahoma" w:hAnsi="Tahoma" w:cs="Tahoma"/>
                <w:sz w:val="20"/>
                <w:szCs w:val="20"/>
              </w:rPr>
            </w:pPr>
          </w:p>
          <w:p w14:paraId="5D95C4D4" w14:textId="77777777" w:rsidR="007562C3" w:rsidRPr="008B5E17" w:rsidRDefault="007562C3" w:rsidP="00106E38">
            <w:pPr>
              <w:pStyle w:val="AralkYok"/>
              <w:rPr>
                <w:rFonts w:ascii="Tahoma" w:hAnsi="Tahoma" w:cs="Tahoma"/>
                <w:sz w:val="20"/>
                <w:szCs w:val="20"/>
              </w:rPr>
            </w:pPr>
          </w:p>
          <w:p w14:paraId="795896E0" w14:textId="77777777" w:rsidR="0001035D" w:rsidRPr="008B5E17" w:rsidRDefault="0001035D" w:rsidP="00106E38">
            <w:pPr>
              <w:pStyle w:val="AralkYok"/>
              <w:rPr>
                <w:rFonts w:ascii="Tahoma" w:hAnsi="Tahoma" w:cs="Tahoma"/>
                <w:sz w:val="20"/>
                <w:szCs w:val="20"/>
              </w:rPr>
            </w:pPr>
          </w:p>
        </w:tc>
      </w:tr>
    </w:tbl>
    <w:p w14:paraId="364DD4ED" w14:textId="77777777" w:rsidR="00384043" w:rsidRDefault="00384043" w:rsidP="00106E38">
      <w:pPr>
        <w:pStyle w:val="AralkYok"/>
        <w:rPr>
          <w:rFonts w:ascii="Tahoma" w:hAnsi="Tahoma" w:cs="Tahoma"/>
          <w:sz w:val="20"/>
          <w:szCs w:val="20"/>
        </w:rPr>
      </w:pPr>
    </w:p>
    <w:p w14:paraId="48BAC63D" w14:textId="77777777" w:rsidR="008B5E17" w:rsidRDefault="008B5E17" w:rsidP="00106E38">
      <w:pPr>
        <w:pStyle w:val="AralkYok"/>
        <w:rPr>
          <w:rFonts w:ascii="Tahoma" w:hAnsi="Tahoma" w:cs="Tahoma"/>
          <w:sz w:val="20"/>
          <w:szCs w:val="20"/>
        </w:rPr>
      </w:pPr>
    </w:p>
    <w:p w14:paraId="70FB91DD" w14:textId="77777777" w:rsidR="008B5E17" w:rsidRDefault="008B5E17" w:rsidP="00106E38">
      <w:pPr>
        <w:pStyle w:val="AralkYok"/>
        <w:rPr>
          <w:rFonts w:ascii="Tahoma" w:hAnsi="Tahoma" w:cs="Tahoma"/>
          <w:sz w:val="20"/>
          <w:szCs w:val="20"/>
        </w:rPr>
      </w:pPr>
    </w:p>
    <w:p w14:paraId="71483331" w14:textId="77777777" w:rsidR="008B5E17" w:rsidRDefault="008B5E17" w:rsidP="00106E38">
      <w:pPr>
        <w:pStyle w:val="AralkYok"/>
        <w:rPr>
          <w:rFonts w:ascii="Tahoma" w:hAnsi="Tahoma" w:cs="Tahoma"/>
          <w:sz w:val="20"/>
          <w:szCs w:val="20"/>
        </w:rPr>
      </w:pPr>
    </w:p>
    <w:p w14:paraId="424281D6" w14:textId="77777777" w:rsidR="008B5E17" w:rsidRDefault="008B5E17" w:rsidP="00106E38">
      <w:pPr>
        <w:pStyle w:val="AralkYok"/>
        <w:rPr>
          <w:rFonts w:ascii="Tahoma" w:hAnsi="Tahoma" w:cs="Tahoma"/>
          <w:sz w:val="20"/>
          <w:szCs w:val="20"/>
        </w:rPr>
      </w:pPr>
    </w:p>
    <w:p w14:paraId="7F24B55E" w14:textId="77777777" w:rsidR="008B5E17" w:rsidRPr="008B5E17" w:rsidRDefault="008B5E17" w:rsidP="00106E38">
      <w:pPr>
        <w:pStyle w:val="AralkYok"/>
        <w:rPr>
          <w:rFonts w:ascii="Tahoma" w:hAnsi="Tahoma" w:cs="Tahoma"/>
          <w:sz w:val="20"/>
          <w:szCs w:val="20"/>
        </w:rPr>
      </w:pPr>
    </w:p>
    <w:tbl>
      <w:tblPr>
        <w:tblStyle w:val="TabloKlavuzu"/>
        <w:tblW w:w="0" w:type="auto"/>
        <w:tblLook w:val="04A0" w:firstRow="1" w:lastRow="0" w:firstColumn="1" w:lastColumn="0" w:noHBand="0" w:noVBand="1"/>
      </w:tblPr>
      <w:tblGrid>
        <w:gridCol w:w="10456"/>
      </w:tblGrid>
      <w:tr w:rsidR="00AB1A6D" w:rsidRPr="008B5E17" w14:paraId="16C16870" w14:textId="77777777" w:rsidTr="00AB1A6D">
        <w:tc>
          <w:tcPr>
            <w:tcW w:w="10456" w:type="dxa"/>
          </w:tcPr>
          <w:p w14:paraId="7236E7D5" w14:textId="79F14234" w:rsidR="003E75D0" w:rsidRPr="008B5E17" w:rsidRDefault="00E73572" w:rsidP="003E75D0">
            <w:pPr>
              <w:pStyle w:val="AralkYok"/>
              <w:rPr>
                <w:rFonts w:ascii="Tahoma" w:hAnsi="Tahoma" w:cs="Tahoma"/>
                <w:sz w:val="20"/>
                <w:szCs w:val="20"/>
              </w:rPr>
            </w:pPr>
            <w:r w:rsidRPr="008B5E17">
              <w:rPr>
                <w:rFonts w:ascii="Tahoma" w:hAnsi="Tahoma" w:cs="Tahoma"/>
                <w:sz w:val="20"/>
                <w:szCs w:val="20"/>
              </w:rPr>
              <w:lastRenderedPageBreak/>
              <w:t xml:space="preserve"> </w:t>
            </w:r>
            <w:r w:rsidR="00F021ED" w:rsidRPr="008B5E17">
              <w:rPr>
                <w:rFonts w:ascii="Tahoma" w:hAnsi="Tahoma" w:cs="Tahoma"/>
                <w:sz w:val="20"/>
                <w:szCs w:val="20"/>
              </w:rPr>
              <w:t xml:space="preserve">Müslümanların ibadetlerini nasıl yapacakları ve sosyal hayatlarını nasıl düzenleyecekleri ile ilgili olarak fıkhi yorumlar oluşmuştur. </w:t>
            </w:r>
            <w:r w:rsidR="00384043" w:rsidRPr="008B5E17">
              <w:rPr>
                <w:rFonts w:ascii="Tahoma" w:hAnsi="Tahoma" w:cs="Tahoma"/>
                <w:sz w:val="20"/>
                <w:szCs w:val="20"/>
              </w:rPr>
              <w:t xml:space="preserve">Fıkıh, kelime olarak anlama ve bilme demektir. Terim olarak da İslam dininin ibadetler, cezalar ve uygulamalarla ilgili dinî hükümlerini, Kur’an-ı Kerim ve Hz. Peygamber’in sünnetinden çıkarılan ayrıntılı delillerle bilmeye fıkıh denir. </w:t>
            </w:r>
          </w:p>
          <w:p w14:paraId="6ADF620C" w14:textId="4B6EE8D2" w:rsidR="00E73572" w:rsidRPr="008B5E17" w:rsidRDefault="00F021ED" w:rsidP="00E73572">
            <w:pPr>
              <w:pStyle w:val="AralkYok"/>
              <w:rPr>
                <w:rFonts w:ascii="Tahoma" w:hAnsi="Tahoma" w:cs="Tahoma"/>
                <w:b/>
                <w:bCs/>
                <w:sz w:val="20"/>
                <w:szCs w:val="20"/>
              </w:rPr>
            </w:pPr>
            <w:r w:rsidRPr="008B5E17">
              <w:rPr>
                <w:rFonts w:ascii="Tahoma" w:hAnsi="Tahoma" w:cs="Tahoma"/>
                <w:b/>
                <w:bCs/>
                <w:sz w:val="20"/>
                <w:szCs w:val="20"/>
              </w:rPr>
              <w:t xml:space="preserve">S.5. Fıkhi yorumların konularından </w:t>
            </w:r>
            <w:r w:rsidR="00227283">
              <w:rPr>
                <w:rFonts w:ascii="Tahoma" w:hAnsi="Tahoma" w:cs="Tahoma"/>
                <w:b/>
                <w:bCs/>
                <w:sz w:val="20"/>
                <w:szCs w:val="20"/>
              </w:rPr>
              <w:t>3</w:t>
            </w:r>
            <w:r w:rsidRPr="008B5E17">
              <w:rPr>
                <w:rFonts w:ascii="Tahoma" w:hAnsi="Tahoma" w:cs="Tahoma"/>
                <w:b/>
                <w:bCs/>
                <w:sz w:val="20"/>
                <w:szCs w:val="20"/>
              </w:rPr>
              <w:t xml:space="preserve"> tanesini yazınız. 10P</w:t>
            </w:r>
          </w:p>
        </w:tc>
      </w:tr>
      <w:tr w:rsidR="00AB1A6D" w:rsidRPr="008B5E17" w14:paraId="16B6BB35" w14:textId="77777777" w:rsidTr="00AB1A6D">
        <w:tc>
          <w:tcPr>
            <w:tcW w:w="10456" w:type="dxa"/>
          </w:tcPr>
          <w:p w14:paraId="32610C99" w14:textId="22E1E89E" w:rsidR="00AB1A6D" w:rsidRPr="008B5E17" w:rsidRDefault="00F021ED" w:rsidP="00106E38">
            <w:pPr>
              <w:pStyle w:val="AralkYok"/>
              <w:rPr>
                <w:rFonts w:ascii="Tahoma" w:hAnsi="Tahoma" w:cs="Tahoma"/>
                <w:sz w:val="20"/>
                <w:szCs w:val="20"/>
              </w:rPr>
            </w:pPr>
            <w:r w:rsidRPr="008B5E17">
              <w:rPr>
                <w:rFonts w:ascii="Tahoma" w:hAnsi="Tahoma" w:cs="Tahoma"/>
                <w:sz w:val="20"/>
                <w:szCs w:val="20"/>
              </w:rPr>
              <w:t>1.</w:t>
            </w:r>
          </w:p>
          <w:p w14:paraId="27FB6DA8" w14:textId="77777777" w:rsidR="0001035D" w:rsidRPr="008B5E17" w:rsidRDefault="0001035D" w:rsidP="00106E38">
            <w:pPr>
              <w:pStyle w:val="AralkYok"/>
              <w:rPr>
                <w:rFonts w:ascii="Tahoma" w:hAnsi="Tahoma" w:cs="Tahoma"/>
                <w:sz w:val="20"/>
                <w:szCs w:val="20"/>
              </w:rPr>
            </w:pPr>
          </w:p>
          <w:p w14:paraId="6F896E55" w14:textId="6FDBE8C8" w:rsidR="00AB1A6D" w:rsidRDefault="00F021ED" w:rsidP="00106E38">
            <w:pPr>
              <w:pStyle w:val="AralkYok"/>
              <w:rPr>
                <w:rFonts w:ascii="Tahoma" w:hAnsi="Tahoma" w:cs="Tahoma"/>
                <w:sz w:val="20"/>
                <w:szCs w:val="20"/>
              </w:rPr>
            </w:pPr>
            <w:r w:rsidRPr="008B5E17">
              <w:rPr>
                <w:rFonts w:ascii="Tahoma" w:hAnsi="Tahoma" w:cs="Tahoma"/>
                <w:sz w:val="20"/>
                <w:szCs w:val="20"/>
              </w:rPr>
              <w:t xml:space="preserve">2. </w:t>
            </w:r>
          </w:p>
          <w:p w14:paraId="43FB3B68" w14:textId="77777777" w:rsidR="00227283" w:rsidRDefault="00227283" w:rsidP="00106E38">
            <w:pPr>
              <w:pStyle w:val="AralkYok"/>
              <w:rPr>
                <w:rFonts w:ascii="Tahoma" w:hAnsi="Tahoma" w:cs="Tahoma"/>
                <w:sz w:val="20"/>
                <w:szCs w:val="20"/>
              </w:rPr>
            </w:pPr>
          </w:p>
          <w:p w14:paraId="0DD17F48" w14:textId="56CD1C31" w:rsidR="00227283" w:rsidRPr="008B5E17" w:rsidRDefault="00227283" w:rsidP="00106E38">
            <w:pPr>
              <w:pStyle w:val="AralkYok"/>
              <w:rPr>
                <w:rFonts w:ascii="Tahoma" w:hAnsi="Tahoma" w:cs="Tahoma"/>
                <w:sz w:val="20"/>
                <w:szCs w:val="20"/>
              </w:rPr>
            </w:pPr>
            <w:r>
              <w:rPr>
                <w:rFonts w:ascii="Tahoma" w:hAnsi="Tahoma" w:cs="Tahoma"/>
                <w:sz w:val="20"/>
                <w:szCs w:val="20"/>
              </w:rPr>
              <w:t xml:space="preserve">3. </w:t>
            </w:r>
          </w:p>
          <w:p w14:paraId="14D050C1" w14:textId="77777777" w:rsidR="00280D23" w:rsidRPr="008B5E17" w:rsidRDefault="00280D23" w:rsidP="00106E38">
            <w:pPr>
              <w:pStyle w:val="AralkYok"/>
              <w:rPr>
                <w:rFonts w:ascii="Tahoma" w:hAnsi="Tahoma" w:cs="Tahoma"/>
                <w:sz w:val="20"/>
                <w:szCs w:val="20"/>
              </w:rPr>
            </w:pPr>
          </w:p>
        </w:tc>
      </w:tr>
    </w:tbl>
    <w:p w14:paraId="5D016E50" w14:textId="77777777" w:rsidR="00AB1A6D" w:rsidRPr="008B5E17" w:rsidRDefault="00AB1A6D" w:rsidP="00106E38">
      <w:pPr>
        <w:pStyle w:val="AralkYok"/>
        <w:rPr>
          <w:rFonts w:ascii="Tahoma" w:hAnsi="Tahoma" w:cs="Tahoma"/>
          <w:sz w:val="20"/>
          <w:szCs w:val="20"/>
        </w:rPr>
      </w:pPr>
    </w:p>
    <w:tbl>
      <w:tblPr>
        <w:tblStyle w:val="TabloKlavuzu"/>
        <w:tblW w:w="0" w:type="auto"/>
        <w:tblLook w:val="04A0" w:firstRow="1" w:lastRow="0" w:firstColumn="1" w:lastColumn="0" w:noHBand="0" w:noVBand="1"/>
      </w:tblPr>
      <w:tblGrid>
        <w:gridCol w:w="10456"/>
      </w:tblGrid>
      <w:tr w:rsidR="00F1143A" w:rsidRPr="008B5E17" w14:paraId="5F87EFB3" w14:textId="77777777" w:rsidTr="00F1143A">
        <w:tc>
          <w:tcPr>
            <w:tcW w:w="10456" w:type="dxa"/>
          </w:tcPr>
          <w:p w14:paraId="5A7E474D" w14:textId="5D4DFC6B" w:rsidR="003E75D0" w:rsidRPr="008B5E17" w:rsidRDefault="001A20F4" w:rsidP="003E75D0">
            <w:pPr>
              <w:pStyle w:val="AralkYok"/>
              <w:rPr>
                <w:rFonts w:ascii="Tahoma" w:hAnsi="Tahoma" w:cs="Tahoma"/>
                <w:sz w:val="20"/>
                <w:szCs w:val="20"/>
              </w:rPr>
            </w:pPr>
            <w:r w:rsidRPr="008B5E17">
              <w:rPr>
                <w:rFonts w:ascii="Tahoma" w:hAnsi="Tahoma" w:cs="Tahoma"/>
                <w:sz w:val="20"/>
                <w:szCs w:val="20"/>
              </w:rPr>
              <w:t xml:space="preserve"> </w:t>
            </w:r>
            <w:r w:rsidR="00F021ED" w:rsidRPr="008B5E17">
              <w:rPr>
                <w:rFonts w:ascii="Tahoma" w:hAnsi="Tahoma" w:cs="Tahoma"/>
                <w:sz w:val="20"/>
                <w:szCs w:val="20"/>
              </w:rPr>
              <w:t>Fıkıh alanında çalışmalar yapan âlimlere fakih denir. Fıkıh; ibadetlerin nasıl yapılacağı, mirasın paylaşılma şekli, evlenme ve boşanma gibi dinin Müslümanlar tarafından uygulanmasına yönelik konularında bilgi verir. Fıkıh âlimlerinin ortaya koydukları düşünce sis- temlerine ve ibadetleri yapma biçimlerine fıkhi mezhepler denir.</w:t>
            </w:r>
          </w:p>
          <w:p w14:paraId="2B5B102A" w14:textId="36FA9167" w:rsidR="0001035D" w:rsidRPr="008B5E17" w:rsidRDefault="00F021ED" w:rsidP="0001035D">
            <w:pPr>
              <w:pStyle w:val="AralkYok"/>
              <w:rPr>
                <w:rFonts w:ascii="Tahoma" w:hAnsi="Tahoma" w:cs="Tahoma"/>
                <w:b/>
                <w:bCs/>
                <w:sz w:val="20"/>
                <w:szCs w:val="20"/>
              </w:rPr>
            </w:pPr>
            <w:r w:rsidRPr="008B5E17">
              <w:rPr>
                <w:rFonts w:ascii="Tahoma" w:hAnsi="Tahoma" w:cs="Tahoma"/>
                <w:b/>
                <w:bCs/>
                <w:sz w:val="20"/>
                <w:szCs w:val="20"/>
              </w:rPr>
              <w:t>S.6. İslam Tarihinde ortaya çıkan başlıca fıkhi mezhepleri yazınız. 10P</w:t>
            </w:r>
          </w:p>
        </w:tc>
      </w:tr>
      <w:tr w:rsidR="00F1143A" w:rsidRPr="008B5E17" w14:paraId="0E60AA61" w14:textId="77777777" w:rsidTr="00F1143A">
        <w:tc>
          <w:tcPr>
            <w:tcW w:w="10456" w:type="dxa"/>
          </w:tcPr>
          <w:p w14:paraId="78FD6CC5" w14:textId="77777777" w:rsidR="00F1143A" w:rsidRPr="008B5E17" w:rsidRDefault="00F1143A" w:rsidP="00106E38">
            <w:pPr>
              <w:pStyle w:val="AralkYok"/>
              <w:rPr>
                <w:rFonts w:ascii="Tahoma" w:hAnsi="Tahoma" w:cs="Tahoma"/>
                <w:sz w:val="20"/>
                <w:szCs w:val="20"/>
              </w:rPr>
            </w:pPr>
          </w:p>
          <w:p w14:paraId="72365529" w14:textId="77777777" w:rsidR="001A20F4" w:rsidRPr="008B5E17" w:rsidRDefault="001A20F4" w:rsidP="00106E38">
            <w:pPr>
              <w:pStyle w:val="AralkYok"/>
              <w:rPr>
                <w:rFonts w:ascii="Tahoma" w:hAnsi="Tahoma" w:cs="Tahoma"/>
                <w:sz w:val="20"/>
                <w:szCs w:val="20"/>
              </w:rPr>
            </w:pPr>
          </w:p>
          <w:p w14:paraId="7D039B10" w14:textId="77777777" w:rsidR="00280D23" w:rsidRPr="008B5E17" w:rsidRDefault="00280D23" w:rsidP="00106E38">
            <w:pPr>
              <w:pStyle w:val="AralkYok"/>
              <w:rPr>
                <w:rFonts w:ascii="Tahoma" w:hAnsi="Tahoma" w:cs="Tahoma"/>
                <w:sz w:val="20"/>
                <w:szCs w:val="20"/>
              </w:rPr>
            </w:pPr>
          </w:p>
        </w:tc>
      </w:tr>
    </w:tbl>
    <w:p w14:paraId="060E9331" w14:textId="77777777" w:rsidR="00AB1A6D" w:rsidRPr="008B5E17" w:rsidRDefault="00AB1A6D" w:rsidP="00106E38">
      <w:pPr>
        <w:pStyle w:val="AralkYok"/>
        <w:rPr>
          <w:rFonts w:ascii="Tahoma" w:hAnsi="Tahoma" w:cs="Tahoma"/>
          <w:sz w:val="20"/>
          <w:szCs w:val="20"/>
        </w:rPr>
      </w:pPr>
    </w:p>
    <w:tbl>
      <w:tblPr>
        <w:tblStyle w:val="TabloKlavuzu"/>
        <w:tblW w:w="0" w:type="auto"/>
        <w:tblLook w:val="04A0" w:firstRow="1" w:lastRow="0" w:firstColumn="1" w:lastColumn="0" w:noHBand="0" w:noVBand="1"/>
      </w:tblPr>
      <w:tblGrid>
        <w:gridCol w:w="10456"/>
      </w:tblGrid>
      <w:tr w:rsidR="001A20F4" w:rsidRPr="008B5E17" w14:paraId="5AB6A4B0" w14:textId="77777777" w:rsidTr="001A20F4">
        <w:tc>
          <w:tcPr>
            <w:tcW w:w="10456" w:type="dxa"/>
          </w:tcPr>
          <w:p w14:paraId="51AE34C4" w14:textId="77777777" w:rsidR="00C02032" w:rsidRDefault="0017118D" w:rsidP="00C02032">
            <w:pPr>
              <w:pStyle w:val="AralkYok"/>
              <w:rPr>
                <w:rFonts w:ascii="Tahoma" w:hAnsi="Tahoma" w:cs="Tahoma"/>
                <w:sz w:val="20"/>
                <w:szCs w:val="20"/>
              </w:rPr>
            </w:pPr>
            <w:r w:rsidRPr="008B5E17">
              <w:rPr>
                <w:rFonts w:ascii="Tahoma" w:hAnsi="Tahoma" w:cs="Tahoma"/>
                <w:sz w:val="20"/>
                <w:szCs w:val="20"/>
              </w:rPr>
              <w:t>(1) Müslümanın beden temizliğini nasıl yapması gerektiğini açıkl</w:t>
            </w:r>
            <w:r w:rsidR="003B21E3" w:rsidRPr="008B5E17">
              <w:rPr>
                <w:rFonts w:ascii="Tahoma" w:hAnsi="Tahoma" w:cs="Tahoma"/>
                <w:sz w:val="20"/>
                <w:szCs w:val="20"/>
              </w:rPr>
              <w:t>amak</w:t>
            </w:r>
            <w:r w:rsidRPr="008B5E17">
              <w:rPr>
                <w:rFonts w:ascii="Tahoma" w:hAnsi="Tahoma" w:cs="Tahoma"/>
                <w:sz w:val="20"/>
                <w:szCs w:val="20"/>
              </w:rPr>
              <w:t xml:space="preserve"> (2) </w:t>
            </w:r>
            <w:r w:rsidR="003B21E3" w:rsidRPr="008B5E17">
              <w:rPr>
                <w:rFonts w:ascii="Tahoma" w:hAnsi="Tahoma" w:cs="Tahoma"/>
                <w:sz w:val="20"/>
                <w:szCs w:val="20"/>
              </w:rPr>
              <w:t>Kaza ve kadere inanmak.</w:t>
            </w:r>
            <w:r w:rsidR="00C02032">
              <w:rPr>
                <w:rFonts w:ascii="Tahoma" w:hAnsi="Tahoma" w:cs="Tahoma"/>
                <w:sz w:val="20"/>
                <w:szCs w:val="20"/>
              </w:rPr>
              <w:t xml:space="preserve"> </w:t>
            </w:r>
            <w:r w:rsidR="003B21E3" w:rsidRPr="008B5E17">
              <w:rPr>
                <w:rFonts w:ascii="Tahoma" w:hAnsi="Tahoma" w:cs="Tahoma"/>
                <w:sz w:val="20"/>
                <w:szCs w:val="20"/>
              </w:rPr>
              <w:t xml:space="preserve">(3) </w:t>
            </w:r>
            <w:r w:rsidRPr="008B5E17">
              <w:rPr>
                <w:rFonts w:ascii="Tahoma" w:hAnsi="Tahoma" w:cs="Tahoma"/>
                <w:sz w:val="20"/>
                <w:szCs w:val="20"/>
              </w:rPr>
              <w:t>Abdestin nasıl alınacağını açıkla</w:t>
            </w:r>
            <w:r w:rsidR="003B21E3" w:rsidRPr="008B5E17">
              <w:rPr>
                <w:rFonts w:ascii="Tahoma" w:hAnsi="Tahoma" w:cs="Tahoma"/>
                <w:sz w:val="20"/>
                <w:szCs w:val="20"/>
              </w:rPr>
              <w:t xml:space="preserve">mak. (4) Kötü alışkanlıklardan uzak durmak. (5) </w:t>
            </w:r>
            <w:r w:rsidRPr="008B5E17">
              <w:rPr>
                <w:rFonts w:ascii="Tahoma" w:hAnsi="Tahoma" w:cs="Tahoma"/>
                <w:sz w:val="20"/>
                <w:szCs w:val="20"/>
              </w:rPr>
              <w:t>Hangi hayvanlardan kurban kesileceği hakkında bilgi ver</w:t>
            </w:r>
            <w:r w:rsidR="003B21E3" w:rsidRPr="008B5E17">
              <w:rPr>
                <w:rFonts w:ascii="Tahoma" w:hAnsi="Tahoma" w:cs="Tahoma"/>
                <w:sz w:val="20"/>
                <w:szCs w:val="20"/>
              </w:rPr>
              <w:t xml:space="preserve">mek. (6) Merhametli olmak, edepli olmak. (7) Meleklere inanmak. </w:t>
            </w:r>
            <w:r w:rsidR="00C02032">
              <w:rPr>
                <w:rFonts w:ascii="Tahoma" w:hAnsi="Tahoma" w:cs="Tahoma"/>
                <w:sz w:val="20"/>
                <w:szCs w:val="20"/>
              </w:rPr>
              <w:t xml:space="preserve"> </w:t>
            </w:r>
            <w:r w:rsidR="003B21E3" w:rsidRPr="008B5E17">
              <w:rPr>
                <w:rFonts w:ascii="Tahoma" w:hAnsi="Tahoma" w:cs="Tahoma"/>
                <w:sz w:val="20"/>
                <w:szCs w:val="20"/>
              </w:rPr>
              <w:t xml:space="preserve">(8) </w:t>
            </w:r>
            <w:r w:rsidRPr="008B5E17">
              <w:rPr>
                <w:rFonts w:ascii="Tahoma" w:hAnsi="Tahoma" w:cs="Tahoma"/>
                <w:sz w:val="20"/>
                <w:szCs w:val="20"/>
              </w:rPr>
              <w:t>Ticaret, borçlanma, miras, evlenme, boşanma gibi konulara açıklık getir</w:t>
            </w:r>
            <w:r w:rsidR="003B21E3" w:rsidRPr="008B5E17">
              <w:rPr>
                <w:rFonts w:ascii="Tahoma" w:hAnsi="Tahoma" w:cs="Tahoma"/>
                <w:sz w:val="20"/>
                <w:szCs w:val="20"/>
              </w:rPr>
              <w:t xml:space="preserve">mek. (9) Allah’ı bolca anmak, zikretmek. </w:t>
            </w:r>
          </w:p>
          <w:p w14:paraId="46C6FBCC" w14:textId="0FF8AA69" w:rsidR="0017118D" w:rsidRPr="008B5E17" w:rsidRDefault="003B21E3" w:rsidP="00C02032">
            <w:pPr>
              <w:pStyle w:val="AralkYok"/>
              <w:rPr>
                <w:rFonts w:ascii="Tahoma" w:hAnsi="Tahoma" w:cs="Tahoma"/>
                <w:b/>
                <w:bCs/>
                <w:sz w:val="20"/>
                <w:szCs w:val="20"/>
              </w:rPr>
            </w:pPr>
            <w:r w:rsidRPr="008B5E17">
              <w:rPr>
                <w:rFonts w:ascii="Tahoma" w:hAnsi="Tahoma" w:cs="Tahoma"/>
                <w:b/>
                <w:bCs/>
                <w:sz w:val="20"/>
                <w:szCs w:val="20"/>
              </w:rPr>
              <w:t>S.7. Tasavvufi yorumların temel amaçları ile ilgili olan rakamları aşağıya yazınız. 10P</w:t>
            </w:r>
          </w:p>
        </w:tc>
      </w:tr>
      <w:tr w:rsidR="001A20F4" w:rsidRPr="008B5E17" w14:paraId="39A86274" w14:textId="77777777" w:rsidTr="001A20F4">
        <w:tc>
          <w:tcPr>
            <w:tcW w:w="10456" w:type="dxa"/>
          </w:tcPr>
          <w:p w14:paraId="40D03F56" w14:textId="77777777" w:rsidR="003C54D5" w:rsidRPr="008B5E17" w:rsidRDefault="003C54D5" w:rsidP="00106E38">
            <w:pPr>
              <w:pStyle w:val="AralkYok"/>
              <w:rPr>
                <w:rFonts w:ascii="Tahoma" w:hAnsi="Tahoma" w:cs="Tahoma"/>
                <w:sz w:val="20"/>
                <w:szCs w:val="20"/>
              </w:rPr>
            </w:pPr>
          </w:p>
          <w:p w14:paraId="2BD8DD23" w14:textId="77777777" w:rsidR="003B21E3" w:rsidRPr="008B5E17" w:rsidRDefault="003B21E3" w:rsidP="00106E38">
            <w:pPr>
              <w:pStyle w:val="AralkYok"/>
              <w:rPr>
                <w:rFonts w:ascii="Tahoma" w:hAnsi="Tahoma" w:cs="Tahoma"/>
                <w:sz w:val="20"/>
                <w:szCs w:val="20"/>
              </w:rPr>
            </w:pPr>
          </w:p>
        </w:tc>
      </w:tr>
    </w:tbl>
    <w:p w14:paraId="79CAC2D5" w14:textId="77777777" w:rsidR="001A20F4" w:rsidRPr="008B5E17" w:rsidRDefault="001A20F4" w:rsidP="00106E38">
      <w:pPr>
        <w:pStyle w:val="AralkYok"/>
        <w:rPr>
          <w:rFonts w:ascii="Tahoma" w:hAnsi="Tahoma" w:cs="Tahoma"/>
          <w:sz w:val="20"/>
          <w:szCs w:val="20"/>
        </w:rPr>
      </w:pPr>
    </w:p>
    <w:tbl>
      <w:tblPr>
        <w:tblStyle w:val="TabloKlavuzu"/>
        <w:tblW w:w="0" w:type="auto"/>
        <w:tblLook w:val="04A0" w:firstRow="1" w:lastRow="0" w:firstColumn="1" w:lastColumn="0" w:noHBand="0" w:noVBand="1"/>
      </w:tblPr>
      <w:tblGrid>
        <w:gridCol w:w="10456"/>
      </w:tblGrid>
      <w:tr w:rsidR="001A20F4" w:rsidRPr="008B5E17" w14:paraId="0F6C84BA" w14:textId="77777777" w:rsidTr="001A20F4">
        <w:tc>
          <w:tcPr>
            <w:tcW w:w="10456" w:type="dxa"/>
          </w:tcPr>
          <w:p w14:paraId="05CA0FB4" w14:textId="33D7D82C" w:rsidR="005D0111" w:rsidRPr="008B5E17" w:rsidRDefault="007A6F66" w:rsidP="00373BDC">
            <w:pPr>
              <w:pStyle w:val="AralkYok"/>
              <w:rPr>
                <w:rFonts w:ascii="Tahoma" w:hAnsi="Tahoma" w:cs="Tahoma"/>
                <w:sz w:val="20"/>
                <w:szCs w:val="20"/>
              </w:rPr>
            </w:pPr>
            <w:r w:rsidRPr="008B5E17">
              <w:rPr>
                <w:rFonts w:ascii="Tahoma" w:hAnsi="Tahoma" w:cs="Tahoma"/>
                <w:sz w:val="20"/>
                <w:szCs w:val="20"/>
              </w:rPr>
              <w:t xml:space="preserve"> </w:t>
            </w:r>
            <w:r w:rsidR="005D0111" w:rsidRPr="008B5E17">
              <w:rPr>
                <w:rFonts w:ascii="Tahoma" w:hAnsi="Tahoma" w:cs="Tahoma"/>
                <w:sz w:val="20"/>
                <w:szCs w:val="20"/>
              </w:rPr>
              <w:t xml:space="preserve">Tasavvufun amacı, Müslümanların ahlakını güzelleştirmeyi sağlamaktır. Birbirine saygı gösteren ve birbirini seven insanların oluşturduğu bir toplum oluşturmaktır. Tasavvufi yorumlar, İslam dininin birçok bölgede olduğu gibi Anadolu’da yayılmasına da katkı sağlamıştır. </w:t>
            </w:r>
          </w:p>
          <w:p w14:paraId="0CCC29CE" w14:textId="4291260E" w:rsidR="001A20F4" w:rsidRPr="008B5E17" w:rsidRDefault="005D0111" w:rsidP="00373BDC">
            <w:pPr>
              <w:pStyle w:val="AralkYok"/>
              <w:rPr>
                <w:rFonts w:ascii="Tahoma" w:hAnsi="Tahoma" w:cs="Tahoma"/>
                <w:b/>
                <w:bCs/>
                <w:sz w:val="20"/>
                <w:szCs w:val="20"/>
              </w:rPr>
            </w:pPr>
            <w:r w:rsidRPr="008B5E17">
              <w:rPr>
                <w:rFonts w:ascii="Tahoma" w:hAnsi="Tahoma" w:cs="Tahoma"/>
                <w:b/>
                <w:bCs/>
                <w:sz w:val="20"/>
                <w:szCs w:val="20"/>
              </w:rPr>
              <w:t>S.8. Anadolu’da İslam’ın yayılmasında etkili olan tasavvufi yorumlar nelerdir. Yazınız. 10P</w:t>
            </w:r>
          </w:p>
        </w:tc>
      </w:tr>
      <w:tr w:rsidR="001A20F4" w:rsidRPr="008B5E17" w14:paraId="3600551E" w14:textId="77777777" w:rsidTr="001A20F4">
        <w:tc>
          <w:tcPr>
            <w:tcW w:w="10456" w:type="dxa"/>
          </w:tcPr>
          <w:p w14:paraId="1834928D" w14:textId="77777777" w:rsidR="001A20F4" w:rsidRPr="008B5E17" w:rsidRDefault="001A20F4" w:rsidP="00106E38">
            <w:pPr>
              <w:pStyle w:val="AralkYok"/>
              <w:rPr>
                <w:rFonts w:ascii="Tahoma" w:hAnsi="Tahoma" w:cs="Tahoma"/>
                <w:sz w:val="20"/>
                <w:szCs w:val="20"/>
              </w:rPr>
            </w:pPr>
          </w:p>
          <w:p w14:paraId="3A7BD064" w14:textId="77777777" w:rsidR="001A20F4" w:rsidRPr="008B5E17" w:rsidRDefault="001A20F4" w:rsidP="00106E38">
            <w:pPr>
              <w:pStyle w:val="AralkYok"/>
              <w:rPr>
                <w:rFonts w:ascii="Tahoma" w:hAnsi="Tahoma" w:cs="Tahoma"/>
                <w:sz w:val="20"/>
                <w:szCs w:val="20"/>
              </w:rPr>
            </w:pPr>
          </w:p>
          <w:p w14:paraId="1816A42D" w14:textId="77777777" w:rsidR="001A20F4" w:rsidRPr="008B5E17" w:rsidRDefault="001A20F4" w:rsidP="00106E38">
            <w:pPr>
              <w:pStyle w:val="AralkYok"/>
              <w:rPr>
                <w:rFonts w:ascii="Tahoma" w:hAnsi="Tahoma" w:cs="Tahoma"/>
                <w:sz w:val="20"/>
                <w:szCs w:val="20"/>
              </w:rPr>
            </w:pPr>
          </w:p>
          <w:p w14:paraId="512C9296" w14:textId="77777777" w:rsidR="00280D23" w:rsidRPr="008B5E17" w:rsidRDefault="00280D23" w:rsidP="00106E38">
            <w:pPr>
              <w:pStyle w:val="AralkYok"/>
              <w:rPr>
                <w:rFonts w:ascii="Tahoma" w:hAnsi="Tahoma" w:cs="Tahoma"/>
                <w:sz w:val="20"/>
                <w:szCs w:val="20"/>
              </w:rPr>
            </w:pPr>
          </w:p>
        </w:tc>
      </w:tr>
    </w:tbl>
    <w:p w14:paraId="29D3922E" w14:textId="77777777" w:rsidR="001A20F4" w:rsidRPr="008B5E17" w:rsidRDefault="001A20F4" w:rsidP="00106E38">
      <w:pPr>
        <w:pStyle w:val="AralkYok"/>
        <w:rPr>
          <w:rFonts w:ascii="Tahoma" w:hAnsi="Tahoma" w:cs="Tahoma"/>
          <w:sz w:val="20"/>
          <w:szCs w:val="20"/>
        </w:rPr>
      </w:pPr>
    </w:p>
    <w:tbl>
      <w:tblPr>
        <w:tblStyle w:val="TabloKlavuzu"/>
        <w:tblW w:w="0" w:type="auto"/>
        <w:tblLook w:val="04A0" w:firstRow="1" w:lastRow="0" w:firstColumn="1" w:lastColumn="0" w:noHBand="0" w:noVBand="1"/>
      </w:tblPr>
      <w:tblGrid>
        <w:gridCol w:w="10456"/>
      </w:tblGrid>
      <w:tr w:rsidR="001A20F4" w:rsidRPr="008B5E17" w14:paraId="11F64959" w14:textId="77777777" w:rsidTr="001A20F4">
        <w:tc>
          <w:tcPr>
            <w:tcW w:w="10456" w:type="dxa"/>
          </w:tcPr>
          <w:p w14:paraId="7E7915DD" w14:textId="2E15451C" w:rsidR="008B5E17" w:rsidRPr="008B5E17" w:rsidRDefault="008B5E17" w:rsidP="00DB7015">
            <w:pPr>
              <w:pStyle w:val="AralkYok"/>
              <w:rPr>
                <w:rFonts w:ascii="Tahoma" w:hAnsi="Tahoma" w:cs="Tahoma"/>
                <w:sz w:val="20"/>
                <w:szCs w:val="20"/>
              </w:rPr>
            </w:pPr>
            <w:bookmarkStart w:id="0" w:name="_Hlk197771305"/>
            <w:r w:rsidRPr="008B5E17">
              <w:rPr>
                <w:rFonts w:ascii="Tahoma" w:hAnsi="Tahoma" w:cs="Tahoma"/>
                <w:sz w:val="20"/>
                <w:szCs w:val="20"/>
              </w:rPr>
              <w:t xml:space="preserve">A) Muhammed Bahaeddin </w:t>
            </w:r>
            <w:proofErr w:type="spellStart"/>
            <w:r w:rsidRPr="008B5E17">
              <w:rPr>
                <w:rFonts w:ascii="Tahoma" w:hAnsi="Tahoma" w:cs="Tahoma"/>
                <w:sz w:val="20"/>
                <w:szCs w:val="20"/>
              </w:rPr>
              <w:t>Nakşibend'in</w:t>
            </w:r>
            <w:proofErr w:type="spellEnd"/>
            <w:r w:rsidRPr="008B5E17">
              <w:rPr>
                <w:rFonts w:ascii="Tahoma" w:hAnsi="Tahoma" w:cs="Tahoma"/>
                <w:sz w:val="20"/>
                <w:szCs w:val="20"/>
              </w:rPr>
              <w:t xml:space="preserve"> düşünceleri etrafında oluşan </w:t>
            </w:r>
            <w:proofErr w:type="spellStart"/>
            <w:r w:rsidRPr="008B5E17">
              <w:rPr>
                <w:rFonts w:ascii="Tahoma" w:hAnsi="Tahoma" w:cs="Tahoma"/>
                <w:sz w:val="20"/>
                <w:szCs w:val="20"/>
              </w:rPr>
              <w:t>Nakşibendîlik</w:t>
            </w:r>
            <w:proofErr w:type="spellEnd"/>
            <w:r w:rsidRPr="008B5E17">
              <w:rPr>
                <w:rFonts w:ascii="Tahoma" w:hAnsi="Tahoma" w:cs="Tahoma"/>
                <w:sz w:val="20"/>
                <w:szCs w:val="20"/>
              </w:rPr>
              <w:t xml:space="preserve"> </w:t>
            </w:r>
            <w:r w:rsidRPr="00C02032">
              <w:rPr>
                <w:rFonts w:ascii="Tahoma" w:hAnsi="Tahoma" w:cs="Tahoma"/>
                <w:b/>
                <w:bCs/>
                <w:sz w:val="20"/>
                <w:szCs w:val="20"/>
                <w:u w:val="single"/>
              </w:rPr>
              <w:t xml:space="preserve">itikadi </w:t>
            </w:r>
            <w:r w:rsidRPr="008B5E17">
              <w:rPr>
                <w:rFonts w:ascii="Tahoma" w:hAnsi="Tahoma" w:cs="Tahoma"/>
                <w:sz w:val="20"/>
                <w:szCs w:val="20"/>
              </w:rPr>
              <w:t xml:space="preserve">yorumlardan biridir. </w:t>
            </w:r>
          </w:p>
          <w:p w14:paraId="353593B8" w14:textId="77777777" w:rsidR="008B5E17" w:rsidRPr="008B5E17" w:rsidRDefault="008B5E17" w:rsidP="00DB7015">
            <w:pPr>
              <w:pStyle w:val="AralkYok"/>
              <w:rPr>
                <w:rFonts w:ascii="Tahoma" w:hAnsi="Tahoma" w:cs="Tahoma"/>
                <w:sz w:val="20"/>
                <w:szCs w:val="20"/>
              </w:rPr>
            </w:pPr>
            <w:r w:rsidRPr="008B5E17">
              <w:rPr>
                <w:rFonts w:ascii="Tahoma" w:hAnsi="Tahoma" w:cs="Tahoma"/>
                <w:sz w:val="20"/>
                <w:szCs w:val="20"/>
              </w:rPr>
              <w:t xml:space="preserve">B) </w:t>
            </w:r>
            <w:proofErr w:type="gramStart"/>
            <w:r w:rsidRPr="008B5E17">
              <w:rPr>
                <w:rFonts w:ascii="Tahoma" w:hAnsi="Tahoma" w:cs="Tahoma"/>
                <w:sz w:val="20"/>
                <w:szCs w:val="20"/>
              </w:rPr>
              <w:t>Alevi -</w:t>
            </w:r>
            <w:proofErr w:type="gramEnd"/>
            <w:r w:rsidRPr="008B5E17">
              <w:rPr>
                <w:rFonts w:ascii="Tahoma" w:hAnsi="Tahoma" w:cs="Tahoma"/>
                <w:sz w:val="20"/>
                <w:szCs w:val="20"/>
              </w:rPr>
              <w:t xml:space="preserve"> Bektaşiler, Hz. Hüseyin'in (</w:t>
            </w:r>
            <w:proofErr w:type="spellStart"/>
            <w:r w:rsidRPr="008B5E17">
              <w:rPr>
                <w:rFonts w:ascii="Tahoma" w:hAnsi="Tahoma" w:cs="Tahoma"/>
                <w:sz w:val="20"/>
                <w:szCs w:val="20"/>
              </w:rPr>
              <w:t>r.a</w:t>
            </w:r>
            <w:proofErr w:type="spellEnd"/>
            <w:r w:rsidRPr="008B5E17">
              <w:rPr>
                <w:rFonts w:ascii="Tahoma" w:hAnsi="Tahoma" w:cs="Tahoma"/>
                <w:sz w:val="20"/>
                <w:szCs w:val="20"/>
              </w:rPr>
              <w:t xml:space="preserve">.) bazı aile fertleriyle birlikte Kerbela'da şehit edilmesi dolayısıyla Muharrem'in onuncu gününü </w:t>
            </w:r>
            <w:r w:rsidRPr="00C02032">
              <w:rPr>
                <w:rFonts w:ascii="Tahoma" w:hAnsi="Tahoma" w:cs="Tahoma"/>
                <w:b/>
                <w:bCs/>
                <w:sz w:val="20"/>
                <w:szCs w:val="20"/>
                <w:u w:val="single"/>
              </w:rPr>
              <w:t>yas günü</w:t>
            </w:r>
            <w:r w:rsidRPr="008B5E17">
              <w:rPr>
                <w:rFonts w:ascii="Tahoma" w:hAnsi="Tahoma" w:cs="Tahoma"/>
                <w:sz w:val="20"/>
                <w:szCs w:val="20"/>
              </w:rPr>
              <w:t xml:space="preserve"> kabul ederler. </w:t>
            </w:r>
          </w:p>
          <w:p w14:paraId="77BE118A" w14:textId="7BDB4505" w:rsidR="008B5E17" w:rsidRPr="008B5E17" w:rsidRDefault="008B5E17" w:rsidP="00DB7015">
            <w:pPr>
              <w:pStyle w:val="AralkYok"/>
              <w:rPr>
                <w:rFonts w:ascii="Tahoma" w:hAnsi="Tahoma" w:cs="Tahoma"/>
                <w:sz w:val="20"/>
                <w:szCs w:val="20"/>
              </w:rPr>
            </w:pPr>
            <w:r w:rsidRPr="008B5E17">
              <w:rPr>
                <w:rFonts w:ascii="Tahoma" w:hAnsi="Tahoma" w:cs="Tahoma"/>
                <w:sz w:val="20"/>
                <w:szCs w:val="20"/>
              </w:rPr>
              <w:t xml:space="preserve">C) Hanefilik, İmam-ı Azam Ebu Hanife'nin görüşleri doğrultusunda oluşan bir </w:t>
            </w:r>
            <w:r w:rsidRPr="00C02032">
              <w:rPr>
                <w:rFonts w:ascii="Tahoma" w:hAnsi="Tahoma" w:cs="Tahoma"/>
                <w:b/>
                <w:bCs/>
                <w:sz w:val="20"/>
                <w:szCs w:val="20"/>
                <w:u w:val="single"/>
              </w:rPr>
              <w:t>mezheptir.</w:t>
            </w:r>
            <w:r w:rsidRPr="008B5E17">
              <w:rPr>
                <w:rFonts w:ascii="Tahoma" w:hAnsi="Tahoma" w:cs="Tahoma"/>
                <w:sz w:val="20"/>
                <w:szCs w:val="20"/>
              </w:rPr>
              <w:t xml:space="preserve"> </w:t>
            </w:r>
          </w:p>
          <w:p w14:paraId="6F7222FE" w14:textId="77777777" w:rsidR="00BD1636" w:rsidRDefault="008B5E17" w:rsidP="00DB7015">
            <w:pPr>
              <w:pStyle w:val="AralkYok"/>
              <w:rPr>
                <w:rFonts w:ascii="Tahoma" w:hAnsi="Tahoma" w:cs="Tahoma"/>
                <w:sz w:val="20"/>
                <w:szCs w:val="20"/>
              </w:rPr>
            </w:pPr>
            <w:r w:rsidRPr="008B5E17">
              <w:rPr>
                <w:rFonts w:ascii="Tahoma" w:hAnsi="Tahoma" w:cs="Tahoma"/>
                <w:sz w:val="20"/>
                <w:szCs w:val="20"/>
              </w:rPr>
              <w:t xml:space="preserve">D) </w:t>
            </w:r>
            <w:proofErr w:type="spellStart"/>
            <w:r w:rsidRPr="008B5E17">
              <w:rPr>
                <w:rFonts w:ascii="Tahoma" w:hAnsi="Tahoma" w:cs="Tahoma"/>
                <w:sz w:val="20"/>
                <w:szCs w:val="20"/>
              </w:rPr>
              <w:t>Eş'arîlik</w:t>
            </w:r>
            <w:proofErr w:type="spellEnd"/>
            <w:r w:rsidRPr="008B5E17">
              <w:rPr>
                <w:rFonts w:ascii="Tahoma" w:hAnsi="Tahoma" w:cs="Tahoma"/>
                <w:sz w:val="20"/>
                <w:szCs w:val="20"/>
              </w:rPr>
              <w:t xml:space="preserve">, </w:t>
            </w:r>
            <w:proofErr w:type="spellStart"/>
            <w:r w:rsidRPr="008B5E17">
              <w:rPr>
                <w:rFonts w:ascii="Tahoma" w:hAnsi="Tahoma" w:cs="Tahoma"/>
                <w:sz w:val="20"/>
                <w:szCs w:val="20"/>
              </w:rPr>
              <w:t>Ebu'l</w:t>
            </w:r>
            <w:proofErr w:type="spellEnd"/>
            <w:r w:rsidRPr="008B5E17">
              <w:rPr>
                <w:rFonts w:ascii="Tahoma" w:hAnsi="Tahoma" w:cs="Tahoma"/>
                <w:sz w:val="20"/>
                <w:szCs w:val="20"/>
              </w:rPr>
              <w:t>-Hasan el-</w:t>
            </w:r>
            <w:proofErr w:type="spellStart"/>
            <w:r w:rsidRPr="008B5E17">
              <w:rPr>
                <w:rFonts w:ascii="Tahoma" w:hAnsi="Tahoma" w:cs="Tahoma"/>
                <w:sz w:val="20"/>
                <w:szCs w:val="20"/>
              </w:rPr>
              <w:t>Eş'ari'nin</w:t>
            </w:r>
            <w:proofErr w:type="spellEnd"/>
            <w:r w:rsidRPr="008B5E17">
              <w:rPr>
                <w:rFonts w:ascii="Tahoma" w:hAnsi="Tahoma" w:cs="Tahoma"/>
                <w:sz w:val="20"/>
                <w:szCs w:val="20"/>
              </w:rPr>
              <w:t xml:space="preserve"> inanca ait konularda ayet ve hadislerden çıkardığı görüşlerini kabul edenlerin bağlı olduğu </w:t>
            </w:r>
            <w:r w:rsidRPr="00C02032">
              <w:rPr>
                <w:rFonts w:ascii="Tahoma" w:hAnsi="Tahoma" w:cs="Tahoma"/>
                <w:b/>
                <w:bCs/>
                <w:sz w:val="20"/>
                <w:szCs w:val="20"/>
                <w:u w:val="single"/>
              </w:rPr>
              <w:t>inançla ilgili</w:t>
            </w:r>
            <w:r w:rsidRPr="008B5E17">
              <w:rPr>
                <w:rFonts w:ascii="Tahoma" w:hAnsi="Tahoma" w:cs="Tahoma"/>
                <w:sz w:val="20"/>
                <w:szCs w:val="20"/>
              </w:rPr>
              <w:t xml:space="preserve"> yorumdur.</w:t>
            </w:r>
          </w:p>
          <w:p w14:paraId="7BBCB846" w14:textId="3DDC7710" w:rsidR="008B5E17" w:rsidRPr="008B5E17" w:rsidRDefault="008B5E17" w:rsidP="00DB7015">
            <w:pPr>
              <w:pStyle w:val="AralkYok"/>
              <w:rPr>
                <w:rFonts w:ascii="Tahoma" w:hAnsi="Tahoma" w:cs="Tahoma"/>
                <w:b/>
                <w:bCs/>
                <w:sz w:val="20"/>
                <w:szCs w:val="20"/>
              </w:rPr>
            </w:pPr>
            <w:r w:rsidRPr="008B5E17">
              <w:rPr>
                <w:rFonts w:ascii="Tahoma" w:hAnsi="Tahoma" w:cs="Tahoma"/>
                <w:b/>
                <w:bCs/>
                <w:sz w:val="20"/>
                <w:szCs w:val="20"/>
              </w:rPr>
              <w:t xml:space="preserve">S.10. </w:t>
            </w:r>
            <w:r>
              <w:rPr>
                <w:rFonts w:ascii="Tahoma" w:hAnsi="Tahoma" w:cs="Tahoma"/>
                <w:b/>
                <w:bCs/>
                <w:sz w:val="20"/>
                <w:szCs w:val="20"/>
              </w:rPr>
              <w:t xml:space="preserve">Yukarıdaki cümlelerden biri yanlıştır. </w:t>
            </w:r>
            <w:r w:rsidRPr="008B5E17">
              <w:rPr>
                <w:rFonts w:ascii="Tahoma" w:hAnsi="Tahoma" w:cs="Tahoma"/>
                <w:b/>
                <w:bCs/>
                <w:sz w:val="20"/>
                <w:szCs w:val="20"/>
              </w:rPr>
              <w:t>Yanlış olan</w:t>
            </w:r>
            <w:r>
              <w:rPr>
                <w:rFonts w:ascii="Tahoma" w:hAnsi="Tahoma" w:cs="Tahoma"/>
                <w:b/>
                <w:bCs/>
                <w:sz w:val="20"/>
                <w:szCs w:val="20"/>
              </w:rPr>
              <w:t xml:space="preserve"> cümleyi bulup,</w:t>
            </w:r>
            <w:r w:rsidRPr="008B5E17">
              <w:rPr>
                <w:rFonts w:ascii="Tahoma" w:hAnsi="Tahoma" w:cs="Tahoma"/>
                <w:b/>
                <w:bCs/>
                <w:sz w:val="20"/>
                <w:szCs w:val="20"/>
              </w:rPr>
              <w:t xml:space="preserve"> cümlenin doğrusunu aşağıya yazınız. 10P</w:t>
            </w:r>
          </w:p>
        </w:tc>
      </w:tr>
      <w:tr w:rsidR="001A20F4" w:rsidRPr="008B5E17" w14:paraId="363B6CDF" w14:textId="77777777" w:rsidTr="001A20F4">
        <w:tc>
          <w:tcPr>
            <w:tcW w:w="10456" w:type="dxa"/>
          </w:tcPr>
          <w:p w14:paraId="7CB7B49A" w14:textId="77777777" w:rsidR="003C54D5" w:rsidRDefault="003C54D5" w:rsidP="00106E38">
            <w:pPr>
              <w:pStyle w:val="AralkYok"/>
              <w:rPr>
                <w:rFonts w:ascii="Tahoma" w:hAnsi="Tahoma" w:cs="Tahoma"/>
                <w:sz w:val="20"/>
                <w:szCs w:val="20"/>
              </w:rPr>
            </w:pPr>
          </w:p>
          <w:p w14:paraId="272CBF3F" w14:textId="77777777" w:rsidR="008B5E17" w:rsidRDefault="008B5E17" w:rsidP="00106E38">
            <w:pPr>
              <w:pStyle w:val="AralkYok"/>
              <w:rPr>
                <w:rFonts w:ascii="Tahoma" w:hAnsi="Tahoma" w:cs="Tahoma"/>
                <w:sz w:val="20"/>
                <w:szCs w:val="20"/>
              </w:rPr>
            </w:pPr>
          </w:p>
          <w:p w14:paraId="30688ECF" w14:textId="77777777" w:rsidR="008B5E17" w:rsidRPr="008B5E17" w:rsidRDefault="008B5E17" w:rsidP="00106E38">
            <w:pPr>
              <w:pStyle w:val="AralkYok"/>
              <w:rPr>
                <w:rFonts w:ascii="Tahoma" w:hAnsi="Tahoma" w:cs="Tahoma"/>
                <w:sz w:val="20"/>
                <w:szCs w:val="20"/>
              </w:rPr>
            </w:pPr>
          </w:p>
        </w:tc>
      </w:tr>
      <w:bookmarkEnd w:id="0"/>
    </w:tbl>
    <w:p w14:paraId="54BA14D6" w14:textId="77777777" w:rsidR="001A20F4" w:rsidRPr="008B5E17" w:rsidRDefault="001A20F4" w:rsidP="00106E38">
      <w:pPr>
        <w:pStyle w:val="AralkYok"/>
        <w:rPr>
          <w:rFonts w:ascii="Tahoma" w:hAnsi="Tahoma" w:cs="Tahoma"/>
          <w:sz w:val="20"/>
          <w:szCs w:val="20"/>
        </w:rPr>
      </w:pPr>
    </w:p>
    <w:tbl>
      <w:tblPr>
        <w:tblStyle w:val="TabloKlavuzu"/>
        <w:tblW w:w="0" w:type="auto"/>
        <w:tblLook w:val="04A0" w:firstRow="1" w:lastRow="0" w:firstColumn="1" w:lastColumn="0" w:noHBand="0" w:noVBand="1"/>
      </w:tblPr>
      <w:tblGrid>
        <w:gridCol w:w="10456"/>
      </w:tblGrid>
      <w:tr w:rsidR="0085637F" w:rsidRPr="008B5E17" w14:paraId="6E768A23" w14:textId="77777777" w:rsidTr="00964B8E">
        <w:tc>
          <w:tcPr>
            <w:tcW w:w="10456" w:type="dxa"/>
          </w:tcPr>
          <w:p w14:paraId="3A97B269" w14:textId="77777777" w:rsidR="008B5E17" w:rsidRDefault="008B5E17" w:rsidP="00964B8E">
            <w:pPr>
              <w:pStyle w:val="AralkYok"/>
              <w:rPr>
                <w:rFonts w:ascii="Tahoma" w:hAnsi="Tahoma" w:cs="Tahoma"/>
                <w:sz w:val="20"/>
                <w:szCs w:val="20"/>
              </w:rPr>
            </w:pPr>
            <w:r w:rsidRPr="008B5E17">
              <w:rPr>
                <w:rFonts w:ascii="Tahoma" w:hAnsi="Tahoma" w:cs="Tahoma"/>
                <w:sz w:val="20"/>
                <w:szCs w:val="20"/>
              </w:rPr>
              <w:t xml:space="preserve">Hoca Ahmet'in görüş ve düşünceleri çerçevesinde ortaya çıkmıştır. İslam'ın inanç, ahlak ve ibadet esaslarını anlatmış, anlaşılır bir dille söylediği şiirlerle, halka dini ve ahlaki ilkeleri yerleştirmeye çalışmıştır. Şiirleri ise Divan-ı Hikmet adı verilen eserinde toplanmıştır. </w:t>
            </w:r>
          </w:p>
          <w:p w14:paraId="5311D71E" w14:textId="2DAE3767" w:rsidR="0085637F" w:rsidRPr="008B5E17" w:rsidRDefault="008B5E17" w:rsidP="00964B8E">
            <w:pPr>
              <w:pStyle w:val="AralkYok"/>
              <w:rPr>
                <w:rFonts w:ascii="Tahoma" w:hAnsi="Tahoma" w:cs="Tahoma"/>
                <w:sz w:val="20"/>
                <w:szCs w:val="20"/>
              </w:rPr>
            </w:pPr>
            <w:r>
              <w:rPr>
                <w:rFonts w:ascii="Tahoma" w:hAnsi="Tahoma" w:cs="Tahoma"/>
                <w:b/>
                <w:bCs/>
                <w:sz w:val="20"/>
                <w:szCs w:val="20"/>
              </w:rPr>
              <w:t xml:space="preserve">S.10. </w:t>
            </w:r>
            <w:r w:rsidRPr="008B5E17">
              <w:rPr>
                <w:rFonts w:ascii="Tahoma" w:hAnsi="Tahoma" w:cs="Tahoma"/>
                <w:b/>
                <w:bCs/>
                <w:sz w:val="20"/>
                <w:szCs w:val="20"/>
              </w:rPr>
              <w:t>Bu metinde anlatılan tasavvufi yorum biçiminin adını yazınız. 10P</w:t>
            </w:r>
          </w:p>
        </w:tc>
      </w:tr>
      <w:tr w:rsidR="0085637F" w:rsidRPr="008B5E17" w14:paraId="58365C34" w14:textId="77777777" w:rsidTr="00964B8E">
        <w:tc>
          <w:tcPr>
            <w:tcW w:w="10456" w:type="dxa"/>
          </w:tcPr>
          <w:p w14:paraId="165CFEAF" w14:textId="77777777" w:rsidR="0085637F" w:rsidRPr="008B5E17" w:rsidRDefault="0085637F" w:rsidP="00964B8E">
            <w:pPr>
              <w:pStyle w:val="AralkYok"/>
              <w:rPr>
                <w:rFonts w:ascii="Tahoma" w:hAnsi="Tahoma" w:cs="Tahoma"/>
                <w:sz w:val="20"/>
                <w:szCs w:val="20"/>
              </w:rPr>
            </w:pPr>
          </w:p>
          <w:p w14:paraId="31DBCC38" w14:textId="77777777" w:rsidR="008B5E17" w:rsidRPr="008B5E17" w:rsidRDefault="008B5E17" w:rsidP="00964B8E">
            <w:pPr>
              <w:pStyle w:val="AralkYok"/>
              <w:rPr>
                <w:rFonts w:ascii="Tahoma" w:hAnsi="Tahoma" w:cs="Tahoma"/>
                <w:sz w:val="20"/>
                <w:szCs w:val="20"/>
              </w:rPr>
            </w:pPr>
          </w:p>
        </w:tc>
      </w:tr>
    </w:tbl>
    <w:p w14:paraId="5945F797" w14:textId="77777777" w:rsidR="0085637F" w:rsidRPr="008B5E17" w:rsidRDefault="0085637F" w:rsidP="00106E38">
      <w:pPr>
        <w:pStyle w:val="AralkYok"/>
        <w:rPr>
          <w:rFonts w:ascii="Tahoma" w:hAnsi="Tahoma" w:cs="Tahoma"/>
          <w:sz w:val="20"/>
          <w:szCs w:val="20"/>
        </w:rPr>
      </w:pPr>
    </w:p>
    <w:p w14:paraId="18C90FF0" w14:textId="079ED41D" w:rsidR="00BD1636" w:rsidRPr="008B5E17" w:rsidRDefault="00BD1636" w:rsidP="00106E38">
      <w:pPr>
        <w:pStyle w:val="AralkYok"/>
        <w:rPr>
          <w:rFonts w:ascii="Tahoma" w:hAnsi="Tahoma" w:cs="Tahoma"/>
          <w:sz w:val="20"/>
          <w:szCs w:val="20"/>
        </w:rPr>
      </w:pPr>
    </w:p>
    <w:p w14:paraId="0CEDBCA8" w14:textId="31C33368" w:rsidR="00280D23" w:rsidRPr="008B5E17" w:rsidRDefault="00280D23" w:rsidP="00106E38">
      <w:pPr>
        <w:pStyle w:val="AralkYok"/>
        <w:rPr>
          <w:rFonts w:ascii="Tahoma" w:hAnsi="Tahoma" w:cs="Tahoma"/>
          <w:sz w:val="20"/>
          <w:szCs w:val="20"/>
        </w:rPr>
      </w:pPr>
      <w:r w:rsidRPr="008B5E17">
        <w:rPr>
          <w:rFonts w:ascii="Tahoma" w:hAnsi="Tahoma" w:cs="Tahoma"/>
          <w:sz w:val="20"/>
          <w:szCs w:val="20"/>
        </w:rPr>
        <w:t>Her soru 10 puandır. Süre 40 dakikadır.</w:t>
      </w:r>
    </w:p>
    <w:sectPr w:rsidR="00280D23" w:rsidRPr="008B5E17" w:rsidSect="00106E3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768"/>
    <w:rsid w:val="0001035D"/>
    <w:rsid w:val="000A4DF4"/>
    <w:rsid w:val="000E11CD"/>
    <w:rsid w:val="00106E38"/>
    <w:rsid w:val="00160D9E"/>
    <w:rsid w:val="0017118D"/>
    <w:rsid w:val="001A20F4"/>
    <w:rsid w:val="0020633D"/>
    <w:rsid w:val="00217D67"/>
    <w:rsid w:val="00227283"/>
    <w:rsid w:val="00244DE1"/>
    <w:rsid w:val="00254348"/>
    <w:rsid w:val="00280D23"/>
    <w:rsid w:val="002A2840"/>
    <w:rsid w:val="003553CD"/>
    <w:rsid w:val="00373BDC"/>
    <w:rsid w:val="00384043"/>
    <w:rsid w:val="003B21E3"/>
    <w:rsid w:val="003C54D5"/>
    <w:rsid w:val="003E75D0"/>
    <w:rsid w:val="00407795"/>
    <w:rsid w:val="00416DE5"/>
    <w:rsid w:val="00431952"/>
    <w:rsid w:val="00470169"/>
    <w:rsid w:val="00483768"/>
    <w:rsid w:val="005922B9"/>
    <w:rsid w:val="005D0111"/>
    <w:rsid w:val="005D0988"/>
    <w:rsid w:val="007562C3"/>
    <w:rsid w:val="00762184"/>
    <w:rsid w:val="007A6F66"/>
    <w:rsid w:val="00853B5B"/>
    <w:rsid w:val="0085637F"/>
    <w:rsid w:val="008711C2"/>
    <w:rsid w:val="008B5E17"/>
    <w:rsid w:val="009909DA"/>
    <w:rsid w:val="009F1A06"/>
    <w:rsid w:val="00AB1A6D"/>
    <w:rsid w:val="00AE68B6"/>
    <w:rsid w:val="00B97B46"/>
    <w:rsid w:val="00BA7701"/>
    <w:rsid w:val="00BD0E29"/>
    <w:rsid w:val="00BD1636"/>
    <w:rsid w:val="00BE025C"/>
    <w:rsid w:val="00C02032"/>
    <w:rsid w:val="00CA67DE"/>
    <w:rsid w:val="00D56371"/>
    <w:rsid w:val="00D86CA7"/>
    <w:rsid w:val="00DB7015"/>
    <w:rsid w:val="00E01264"/>
    <w:rsid w:val="00E21B5A"/>
    <w:rsid w:val="00E5341F"/>
    <w:rsid w:val="00E5548E"/>
    <w:rsid w:val="00E73572"/>
    <w:rsid w:val="00E95A1E"/>
    <w:rsid w:val="00F021ED"/>
    <w:rsid w:val="00F1143A"/>
    <w:rsid w:val="00F22BEB"/>
    <w:rsid w:val="00F44F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332A1"/>
  <w15:chartTrackingRefBased/>
  <w15:docId w15:val="{28B422A1-78EA-488B-8169-67A3CA843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06E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106E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305</TotalTime>
  <Pages>2</Pages>
  <Words>763</Words>
  <Characters>4355</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BEHZAT YILDIZHAN</dc:creator>
  <cp:keywords/>
  <dc:description/>
  <cp:lastModifiedBy>BEHZAT YILDIZHAN</cp:lastModifiedBy>
  <cp:revision>42</cp:revision>
  <cp:lastPrinted>2025-05-10T09:53:00Z</cp:lastPrinted>
  <dcterms:created xsi:type="dcterms:W3CDTF">2024-12-19T13:19:00Z</dcterms:created>
  <dcterms:modified xsi:type="dcterms:W3CDTF">2025-05-10T12:04:00Z</dcterms:modified>
</cp:coreProperties>
</file>